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F75" w:rsidRPr="009A1F75" w:rsidRDefault="009A1F75" w:rsidP="009A1F75">
      <w:pPr>
        <w:spacing w:after="0" w:line="240" w:lineRule="auto"/>
        <w:ind w:right="22"/>
        <w:jc w:val="right"/>
        <w:rPr>
          <w:rFonts w:ascii="Times New Roman" w:eastAsia="Times New Roman" w:hAnsi="Times New Roman"/>
          <w:sz w:val="26"/>
          <w:szCs w:val="26"/>
          <w:lang w:eastAsia="ru-RU"/>
        </w:rPr>
      </w:pPr>
      <w:r w:rsidRPr="009A1F75">
        <w:rPr>
          <w:rFonts w:ascii="Times New Roman" w:eastAsia="Times New Roman" w:hAnsi="Times New Roman"/>
          <w:b/>
          <w:noProof/>
          <w:sz w:val="24"/>
          <w:szCs w:val="24"/>
          <w:lang w:eastAsia="ru-RU"/>
        </w:rPr>
        <w:drawing>
          <wp:anchor distT="0" distB="0" distL="114935" distR="114935" simplePos="0" relativeHeight="251659264" behindDoc="0" locked="0" layoutInCell="1" allowOverlap="1" wp14:anchorId="3FB858A3" wp14:editId="1E2D3DEF">
            <wp:simplePos x="0" y="0"/>
            <wp:positionH relativeFrom="column">
              <wp:posOffset>2740025</wp:posOffset>
            </wp:positionH>
            <wp:positionV relativeFrom="paragraph">
              <wp:posOffset>13970</wp:posOffset>
            </wp:positionV>
            <wp:extent cx="502920" cy="6350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2920" cy="6350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A1F75" w:rsidRPr="009A1F75" w:rsidRDefault="009A1F75" w:rsidP="009A1F75">
      <w:pPr>
        <w:spacing w:after="0" w:line="240" w:lineRule="auto"/>
        <w:jc w:val="center"/>
        <w:rPr>
          <w:rFonts w:ascii="Times New Roman" w:eastAsia="Times New Roman" w:hAnsi="Times New Roman"/>
          <w:b/>
          <w:sz w:val="24"/>
          <w:szCs w:val="24"/>
          <w:lang w:eastAsia="ru-RU"/>
        </w:rPr>
      </w:pPr>
    </w:p>
    <w:p w:rsidR="009A1F75" w:rsidRPr="009A1F75" w:rsidRDefault="009A1F75" w:rsidP="009A1F75">
      <w:pPr>
        <w:spacing w:after="0" w:line="240" w:lineRule="auto"/>
        <w:jc w:val="center"/>
        <w:rPr>
          <w:rFonts w:ascii="Times New Roman" w:eastAsia="Times New Roman" w:hAnsi="Times New Roman"/>
          <w:b/>
          <w:sz w:val="24"/>
          <w:szCs w:val="24"/>
          <w:lang w:eastAsia="ru-RU"/>
        </w:rPr>
      </w:pPr>
    </w:p>
    <w:p w:rsidR="009A1F75" w:rsidRPr="009A1F75" w:rsidRDefault="009A1F75" w:rsidP="009A1F75">
      <w:pPr>
        <w:spacing w:after="0" w:line="240" w:lineRule="auto"/>
        <w:jc w:val="center"/>
        <w:rPr>
          <w:rFonts w:ascii="Times New Roman" w:eastAsia="Times New Roman" w:hAnsi="Times New Roman"/>
          <w:b/>
          <w:sz w:val="24"/>
          <w:szCs w:val="24"/>
          <w:lang w:eastAsia="ru-RU"/>
        </w:rPr>
      </w:pPr>
    </w:p>
    <w:p w:rsidR="009A1F75" w:rsidRPr="009A1F75" w:rsidRDefault="009A1F75" w:rsidP="009A1F75">
      <w:pPr>
        <w:spacing w:after="0" w:line="240" w:lineRule="auto"/>
        <w:jc w:val="center"/>
        <w:rPr>
          <w:rFonts w:ascii="Times New Roman" w:eastAsia="Times New Roman" w:hAnsi="Times New Roman"/>
          <w:b/>
          <w:sz w:val="24"/>
          <w:szCs w:val="24"/>
          <w:lang w:eastAsia="ru-RU"/>
        </w:rPr>
      </w:pPr>
    </w:p>
    <w:p w:rsidR="009A1F75" w:rsidRPr="009A1F75" w:rsidRDefault="009A1F75" w:rsidP="009A1F75">
      <w:pPr>
        <w:spacing w:after="0" w:line="240" w:lineRule="auto"/>
        <w:jc w:val="center"/>
        <w:rPr>
          <w:rFonts w:ascii="Times New Roman" w:eastAsia="Times New Roman" w:hAnsi="Times New Roman"/>
          <w:sz w:val="26"/>
          <w:szCs w:val="26"/>
          <w:lang w:eastAsia="ru-RU"/>
        </w:rPr>
      </w:pPr>
      <w:r w:rsidRPr="009A1F75">
        <w:rPr>
          <w:rFonts w:ascii="Times New Roman" w:eastAsia="Times New Roman" w:hAnsi="Times New Roman"/>
          <w:b/>
          <w:sz w:val="26"/>
          <w:szCs w:val="26"/>
          <w:lang w:eastAsia="ru-RU"/>
        </w:rPr>
        <w:t>ЗЕМСКОЕ СОБРАНИЕ ГРЯЗОВЕЦКОГО МУНИЦИПАЛЬНОГО ОКРУГА</w:t>
      </w:r>
    </w:p>
    <w:p w:rsidR="009A1F75" w:rsidRPr="009A1F75" w:rsidRDefault="009A1F75" w:rsidP="009A1F75">
      <w:pPr>
        <w:spacing w:after="0" w:line="240" w:lineRule="auto"/>
        <w:jc w:val="center"/>
        <w:rPr>
          <w:rFonts w:ascii="Times New Roman" w:eastAsia="Times New Roman" w:hAnsi="Times New Roman"/>
          <w:b/>
          <w:sz w:val="24"/>
          <w:szCs w:val="24"/>
          <w:lang w:eastAsia="ru-RU"/>
        </w:rPr>
      </w:pPr>
    </w:p>
    <w:p w:rsidR="009A1F75" w:rsidRPr="009A1F75" w:rsidRDefault="009A1F75" w:rsidP="009A1F75">
      <w:pPr>
        <w:spacing w:after="0" w:line="240" w:lineRule="auto"/>
        <w:jc w:val="center"/>
        <w:rPr>
          <w:rFonts w:ascii="Times New Roman" w:eastAsia="Times New Roman" w:hAnsi="Times New Roman"/>
          <w:b/>
          <w:sz w:val="36"/>
          <w:szCs w:val="36"/>
          <w:lang w:eastAsia="ru-RU"/>
        </w:rPr>
      </w:pPr>
      <w:r w:rsidRPr="009A1F75">
        <w:rPr>
          <w:rFonts w:ascii="Times New Roman" w:eastAsia="Times New Roman" w:hAnsi="Times New Roman"/>
          <w:b/>
          <w:sz w:val="36"/>
          <w:szCs w:val="36"/>
          <w:lang w:eastAsia="ru-RU"/>
        </w:rPr>
        <w:t>РЕШЕНИЕ</w:t>
      </w:r>
    </w:p>
    <w:p w:rsidR="009A1F75" w:rsidRPr="009A1F75" w:rsidRDefault="009A1F75" w:rsidP="009A1F75">
      <w:pPr>
        <w:spacing w:after="0" w:line="240" w:lineRule="auto"/>
        <w:ind w:right="610"/>
        <w:rPr>
          <w:rFonts w:ascii="Times New Roman" w:eastAsia="Times New Roman" w:hAnsi="Times New Roman"/>
          <w:sz w:val="26"/>
          <w:szCs w:val="26"/>
          <w:lang w:eastAsia="ru-RU"/>
        </w:rPr>
      </w:pPr>
    </w:p>
    <w:p w:rsidR="009A1F75" w:rsidRPr="009A1F75" w:rsidRDefault="009A1F75" w:rsidP="009A1F75">
      <w:pPr>
        <w:spacing w:after="0" w:line="240" w:lineRule="auto"/>
        <w:ind w:right="610"/>
        <w:rPr>
          <w:rFonts w:ascii="Times New Roman" w:eastAsia="Times New Roman" w:hAnsi="Times New Roman"/>
          <w:sz w:val="26"/>
          <w:szCs w:val="26"/>
          <w:lang w:eastAsia="ru-RU"/>
        </w:rPr>
      </w:pPr>
    </w:p>
    <w:p w:rsidR="009A1F75" w:rsidRPr="009A1F75" w:rsidRDefault="009A1F75" w:rsidP="009A1F75">
      <w:pPr>
        <w:spacing w:after="0" w:line="240" w:lineRule="auto"/>
        <w:ind w:right="5102"/>
        <w:jc w:val="both"/>
        <w:rPr>
          <w:rFonts w:ascii="Times New Roman" w:eastAsia="Times New Roman" w:hAnsi="Times New Roman"/>
          <w:sz w:val="26"/>
          <w:szCs w:val="26"/>
          <w:lang w:eastAsia="ru-RU"/>
        </w:rPr>
      </w:pPr>
      <w:r w:rsidRPr="009A1F75">
        <w:rPr>
          <w:rFonts w:ascii="Times New Roman" w:eastAsia="Times New Roman" w:hAnsi="Times New Roman"/>
          <w:sz w:val="26"/>
          <w:szCs w:val="26"/>
          <w:lang w:eastAsia="ru-RU"/>
        </w:rPr>
        <w:t xml:space="preserve">от                                          № </w:t>
      </w:r>
    </w:p>
    <w:p w:rsidR="009A1F75" w:rsidRPr="009A1F75" w:rsidRDefault="009A1F75" w:rsidP="009A1F75">
      <w:pPr>
        <w:spacing w:after="0" w:line="240" w:lineRule="auto"/>
        <w:ind w:right="5102"/>
        <w:jc w:val="both"/>
        <w:rPr>
          <w:rFonts w:ascii="Times New Roman" w:eastAsia="Times New Roman" w:hAnsi="Times New Roman"/>
          <w:sz w:val="20"/>
          <w:szCs w:val="20"/>
          <w:lang w:eastAsia="ru-RU"/>
        </w:rPr>
      </w:pPr>
      <w:r w:rsidRPr="009A1F75">
        <w:rPr>
          <w:rFonts w:ascii="Times New Roman" w:eastAsia="Times New Roman" w:hAnsi="Times New Roman"/>
          <w:sz w:val="20"/>
          <w:szCs w:val="20"/>
          <w:lang w:eastAsia="ru-RU"/>
        </w:rPr>
        <w:t xml:space="preserve">                                  г. Грязовец</w:t>
      </w:r>
    </w:p>
    <w:tbl>
      <w:tblPr>
        <w:tblW w:w="4936" w:type="dxa"/>
        <w:tblLook w:val="00A0" w:firstRow="1" w:lastRow="0" w:firstColumn="1" w:lastColumn="0" w:noHBand="0" w:noVBand="0"/>
      </w:tblPr>
      <w:tblGrid>
        <w:gridCol w:w="4936"/>
      </w:tblGrid>
      <w:tr w:rsidR="00462426">
        <w:tc>
          <w:tcPr>
            <w:tcW w:w="4936" w:type="dxa"/>
            <w:shd w:val="clear" w:color="auto" w:fill="auto"/>
          </w:tcPr>
          <w:p w:rsidR="00462426" w:rsidRDefault="00462426">
            <w:pPr>
              <w:spacing w:after="0" w:line="240" w:lineRule="auto"/>
              <w:rPr>
                <w:rFonts w:ascii="Times New Roman" w:hAnsi="Times New Roman"/>
                <w:sz w:val="28"/>
                <w:szCs w:val="28"/>
              </w:rPr>
            </w:pPr>
          </w:p>
        </w:tc>
      </w:tr>
    </w:tbl>
    <w:p w:rsidR="00462426" w:rsidRDefault="00462426">
      <w:pPr>
        <w:spacing w:after="0" w:line="240" w:lineRule="auto"/>
        <w:rPr>
          <w:rFonts w:ascii="Times New Roman" w:hAnsi="Times New Roman"/>
          <w:sz w:val="14"/>
          <w:szCs w:val="32"/>
        </w:rPr>
      </w:pPr>
    </w:p>
    <w:tbl>
      <w:tblPr>
        <w:tblW w:w="4645" w:type="dxa"/>
        <w:tblLook w:val="00A0" w:firstRow="1" w:lastRow="0" w:firstColumn="1" w:lastColumn="0" w:noHBand="0" w:noVBand="0"/>
      </w:tblPr>
      <w:tblGrid>
        <w:gridCol w:w="4645"/>
      </w:tblGrid>
      <w:tr w:rsidR="00462426">
        <w:tc>
          <w:tcPr>
            <w:tcW w:w="4645" w:type="dxa"/>
            <w:shd w:val="clear" w:color="auto" w:fill="auto"/>
          </w:tcPr>
          <w:p w:rsidR="00AD2549" w:rsidRDefault="00AD2549" w:rsidP="009A1F75">
            <w:pPr>
              <w:spacing w:after="0" w:line="240" w:lineRule="auto"/>
              <w:ind w:right="-112"/>
              <w:jc w:val="both"/>
              <w:rPr>
                <w:rFonts w:ascii="Times New Roman" w:hAnsi="Times New Roman"/>
                <w:sz w:val="26"/>
                <w:szCs w:val="26"/>
              </w:rPr>
            </w:pPr>
            <w:r w:rsidRPr="0059440A">
              <w:rPr>
                <w:rFonts w:ascii="Times New Roman" w:hAnsi="Times New Roman"/>
                <w:sz w:val="26"/>
                <w:szCs w:val="26"/>
              </w:rPr>
              <w:t>Об утверждении Положения о муниципальном контроле</w:t>
            </w:r>
            <w:r w:rsidR="0022069E">
              <w:rPr>
                <w:rFonts w:ascii="Times New Roman" w:hAnsi="Times New Roman"/>
                <w:sz w:val="26"/>
                <w:szCs w:val="26"/>
              </w:rPr>
              <w:t xml:space="preserve"> в области охраны и использования особо охраняемых природных территорий местного значения</w:t>
            </w:r>
            <w:r w:rsidRPr="0059440A">
              <w:rPr>
                <w:rFonts w:ascii="Times New Roman" w:hAnsi="Times New Roman"/>
                <w:sz w:val="26"/>
                <w:szCs w:val="26"/>
              </w:rPr>
              <w:t xml:space="preserve"> Грязовецкого муниципаль</w:t>
            </w:r>
            <w:r>
              <w:rPr>
                <w:rFonts w:ascii="Times New Roman" w:hAnsi="Times New Roman"/>
                <w:sz w:val="26"/>
                <w:szCs w:val="26"/>
              </w:rPr>
              <w:t xml:space="preserve">ного округа Вологодской области </w:t>
            </w:r>
          </w:p>
          <w:p w:rsidR="00462426" w:rsidRPr="0059440A" w:rsidRDefault="00462426" w:rsidP="0012434A">
            <w:pPr>
              <w:spacing w:after="0" w:line="240" w:lineRule="auto"/>
              <w:jc w:val="both"/>
              <w:rPr>
                <w:rFonts w:ascii="Times New Roman" w:hAnsi="Times New Roman"/>
                <w:sz w:val="26"/>
                <w:szCs w:val="26"/>
              </w:rPr>
            </w:pPr>
          </w:p>
        </w:tc>
      </w:tr>
    </w:tbl>
    <w:p w:rsidR="00462426" w:rsidRDefault="00462426">
      <w:pPr>
        <w:spacing w:after="0" w:line="240" w:lineRule="auto"/>
        <w:ind w:left="-426"/>
        <w:jc w:val="center"/>
        <w:rPr>
          <w:rFonts w:ascii="Times New Roman" w:hAnsi="Times New Roman"/>
          <w:b/>
          <w:sz w:val="26"/>
          <w:szCs w:val="26"/>
        </w:rPr>
      </w:pPr>
    </w:p>
    <w:p w:rsidR="009A1F75" w:rsidRDefault="009A1F75" w:rsidP="000B47A8">
      <w:pPr>
        <w:suppressLineNumbers/>
        <w:spacing w:after="0" w:line="240" w:lineRule="auto"/>
        <w:ind w:firstLine="709"/>
        <w:jc w:val="both"/>
        <w:rPr>
          <w:rFonts w:ascii="Times New Roman" w:hAnsi="Times New Roman"/>
          <w:sz w:val="26"/>
          <w:szCs w:val="26"/>
        </w:rPr>
      </w:pPr>
    </w:p>
    <w:p w:rsidR="009A1F75" w:rsidRDefault="009A1F75" w:rsidP="000B47A8">
      <w:pPr>
        <w:suppressLineNumbers/>
        <w:spacing w:after="0" w:line="240" w:lineRule="auto"/>
        <w:ind w:firstLine="709"/>
        <w:jc w:val="both"/>
        <w:rPr>
          <w:rFonts w:ascii="Times New Roman" w:hAnsi="Times New Roman"/>
          <w:sz w:val="26"/>
          <w:szCs w:val="26"/>
        </w:rPr>
      </w:pPr>
    </w:p>
    <w:p w:rsidR="009A1F75" w:rsidRDefault="009A1F75" w:rsidP="000B47A8">
      <w:pPr>
        <w:suppressLineNumbers/>
        <w:spacing w:after="0" w:line="240" w:lineRule="auto"/>
        <w:ind w:firstLine="709"/>
        <w:jc w:val="both"/>
        <w:rPr>
          <w:rFonts w:ascii="Times New Roman" w:hAnsi="Times New Roman"/>
          <w:sz w:val="26"/>
          <w:szCs w:val="26"/>
        </w:rPr>
      </w:pPr>
    </w:p>
    <w:p w:rsidR="007A2B27" w:rsidRPr="0059440A" w:rsidRDefault="007A2B27" w:rsidP="000B47A8">
      <w:pPr>
        <w:suppressLineNumbers/>
        <w:spacing w:after="0" w:line="240" w:lineRule="auto"/>
        <w:ind w:firstLine="709"/>
        <w:jc w:val="both"/>
        <w:rPr>
          <w:rFonts w:ascii="Times New Roman" w:hAnsi="Times New Roman"/>
          <w:sz w:val="26"/>
          <w:szCs w:val="26"/>
        </w:rPr>
      </w:pPr>
      <w:r w:rsidRPr="0059440A">
        <w:rPr>
          <w:rFonts w:ascii="Times New Roman" w:hAnsi="Times New Roman"/>
          <w:sz w:val="26"/>
          <w:szCs w:val="26"/>
        </w:rPr>
        <w:t xml:space="preserve">В </w:t>
      </w:r>
      <w:r w:rsidR="00D000BF">
        <w:rPr>
          <w:rFonts w:ascii="Times New Roman" w:hAnsi="Times New Roman"/>
          <w:sz w:val="26"/>
          <w:szCs w:val="26"/>
        </w:rPr>
        <w:t>с</w:t>
      </w:r>
      <w:r w:rsidR="009A1F75">
        <w:rPr>
          <w:rFonts w:ascii="Times New Roman" w:hAnsi="Times New Roman"/>
          <w:sz w:val="26"/>
          <w:szCs w:val="26"/>
        </w:rPr>
        <w:t>оответствии с</w:t>
      </w:r>
      <w:r w:rsidRPr="0059440A">
        <w:rPr>
          <w:rFonts w:ascii="Times New Roman" w:hAnsi="Times New Roman"/>
          <w:sz w:val="26"/>
          <w:szCs w:val="26"/>
        </w:rPr>
        <w:t xml:space="preserve"> Федеральным законом от 31</w:t>
      </w:r>
      <w:r>
        <w:rPr>
          <w:rFonts w:ascii="Times New Roman" w:hAnsi="Times New Roman"/>
          <w:sz w:val="26"/>
          <w:szCs w:val="26"/>
        </w:rPr>
        <w:t xml:space="preserve"> июля </w:t>
      </w:r>
      <w:r w:rsidRPr="0059440A">
        <w:rPr>
          <w:rFonts w:ascii="Times New Roman" w:hAnsi="Times New Roman"/>
          <w:sz w:val="26"/>
          <w:szCs w:val="26"/>
        </w:rPr>
        <w:t>2020 года № 248-ФЗ «О государственном контроле (надзоре) и муниципальном контроле в Российской Федерации», Федеральным законом от 06</w:t>
      </w:r>
      <w:r w:rsidR="000B47A8">
        <w:rPr>
          <w:rFonts w:ascii="Times New Roman" w:hAnsi="Times New Roman"/>
          <w:sz w:val="26"/>
          <w:szCs w:val="26"/>
        </w:rPr>
        <w:t xml:space="preserve"> октября </w:t>
      </w:r>
      <w:r w:rsidRPr="0059440A">
        <w:rPr>
          <w:rFonts w:ascii="Times New Roman" w:hAnsi="Times New Roman"/>
          <w:sz w:val="26"/>
          <w:szCs w:val="26"/>
        </w:rPr>
        <w:t>2003 года № 131-ФЗ «Об общих принципах организации местного самоуправления в Российской Федерации», Уставом Грязовецкого муниципального округа</w:t>
      </w:r>
      <w:r w:rsidR="000B47A8">
        <w:rPr>
          <w:rFonts w:ascii="Times New Roman" w:hAnsi="Times New Roman"/>
          <w:sz w:val="26"/>
          <w:szCs w:val="26"/>
        </w:rPr>
        <w:t xml:space="preserve"> Вологодской области</w:t>
      </w:r>
      <w:r w:rsidRPr="0059440A">
        <w:rPr>
          <w:rFonts w:ascii="Times New Roman" w:hAnsi="Times New Roman"/>
          <w:sz w:val="26"/>
          <w:szCs w:val="26"/>
        </w:rPr>
        <w:t xml:space="preserve">   </w:t>
      </w:r>
    </w:p>
    <w:p w:rsidR="00462426" w:rsidRPr="0059440A" w:rsidRDefault="004D4B30" w:rsidP="000B47A8">
      <w:pPr>
        <w:suppressLineNumbers/>
        <w:tabs>
          <w:tab w:val="left" w:pos="9639"/>
        </w:tabs>
        <w:spacing w:after="0" w:line="240" w:lineRule="auto"/>
        <w:ind w:right="-1" w:firstLine="709"/>
        <w:jc w:val="both"/>
        <w:rPr>
          <w:rFonts w:ascii="Times New Roman" w:hAnsi="Times New Roman"/>
          <w:sz w:val="26"/>
          <w:szCs w:val="26"/>
        </w:rPr>
      </w:pPr>
      <w:r w:rsidRPr="002B136C">
        <w:rPr>
          <w:rFonts w:ascii="Times New Roman" w:eastAsia="Times New Roman" w:hAnsi="Times New Roman"/>
          <w:b/>
          <w:sz w:val="26"/>
          <w:szCs w:val="26"/>
        </w:rPr>
        <w:t>Земское</w:t>
      </w:r>
      <w:r w:rsidRPr="0059440A">
        <w:rPr>
          <w:rFonts w:ascii="Times New Roman" w:eastAsia="Times New Roman" w:hAnsi="Times New Roman"/>
          <w:b/>
          <w:sz w:val="26"/>
          <w:szCs w:val="26"/>
        </w:rPr>
        <w:t xml:space="preserve"> Собрание округа РЕШИЛО:</w:t>
      </w:r>
    </w:p>
    <w:p w:rsidR="000B47A8" w:rsidRDefault="004D4B30" w:rsidP="000B47A8">
      <w:pPr>
        <w:suppressLineNumbers/>
        <w:spacing w:after="0" w:line="240" w:lineRule="auto"/>
        <w:ind w:firstLine="709"/>
        <w:jc w:val="both"/>
        <w:rPr>
          <w:rFonts w:ascii="Times New Roman" w:hAnsi="Times New Roman"/>
          <w:sz w:val="26"/>
          <w:szCs w:val="26"/>
        </w:rPr>
      </w:pPr>
      <w:r w:rsidRPr="0059440A">
        <w:rPr>
          <w:rFonts w:ascii="Times New Roman" w:hAnsi="Times New Roman"/>
          <w:sz w:val="26"/>
          <w:szCs w:val="26"/>
        </w:rPr>
        <w:t>1.</w:t>
      </w:r>
      <w:r w:rsidR="0059440A">
        <w:rPr>
          <w:rFonts w:ascii="Times New Roman" w:hAnsi="Times New Roman"/>
          <w:sz w:val="26"/>
          <w:szCs w:val="26"/>
        </w:rPr>
        <w:t xml:space="preserve"> </w:t>
      </w:r>
      <w:r w:rsidR="000B47A8">
        <w:rPr>
          <w:rFonts w:ascii="Times New Roman" w:hAnsi="Times New Roman"/>
          <w:sz w:val="26"/>
          <w:szCs w:val="26"/>
        </w:rPr>
        <w:t>У</w:t>
      </w:r>
      <w:r w:rsidR="002B136C" w:rsidRPr="0059440A">
        <w:rPr>
          <w:rFonts w:ascii="Times New Roman" w:hAnsi="Times New Roman"/>
          <w:sz w:val="26"/>
          <w:szCs w:val="26"/>
        </w:rPr>
        <w:t>твер</w:t>
      </w:r>
      <w:r w:rsidR="000B47A8">
        <w:rPr>
          <w:rFonts w:ascii="Times New Roman" w:hAnsi="Times New Roman"/>
          <w:sz w:val="26"/>
          <w:szCs w:val="26"/>
        </w:rPr>
        <w:t>дить прилагаемое</w:t>
      </w:r>
      <w:r w:rsidR="002B136C" w:rsidRPr="0059440A">
        <w:rPr>
          <w:rFonts w:ascii="Times New Roman" w:hAnsi="Times New Roman"/>
          <w:sz w:val="26"/>
          <w:szCs w:val="26"/>
        </w:rPr>
        <w:t xml:space="preserve"> Положени</w:t>
      </w:r>
      <w:r w:rsidR="000B47A8">
        <w:rPr>
          <w:rFonts w:ascii="Times New Roman" w:hAnsi="Times New Roman"/>
          <w:sz w:val="26"/>
          <w:szCs w:val="26"/>
        </w:rPr>
        <w:t>е</w:t>
      </w:r>
      <w:r w:rsidR="002B136C" w:rsidRPr="0059440A">
        <w:rPr>
          <w:rFonts w:ascii="Times New Roman" w:hAnsi="Times New Roman"/>
          <w:sz w:val="26"/>
          <w:szCs w:val="26"/>
        </w:rPr>
        <w:t xml:space="preserve"> о </w:t>
      </w:r>
      <w:r w:rsidR="00157302" w:rsidRPr="00157302">
        <w:rPr>
          <w:rFonts w:ascii="Times New Roman" w:hAnsi="Times New Roman"/>
          <w:sz w:val="26"/>
          <w:szCs w:val="26"/>
        </w:rPr>
        <w:t>муниципальном контроле в области охраны и использования особо охраняемых природных территорий местного значения Грязовецкого муниципального округа Вологодской области</w:t>
      </w:r>
      <w:r w:rsidR="000B47A8">
        <w:rPr>
          <w:rFonts w:ascii="Times New Roman" w:hAnsi="Times New Roman"/>
          <w:sz w:val="26"/>
          <w:szCs w:val="26"/>
        </w:rPr>
        <w:t>.</w:t>
      </w:r>
    </w:p>
    <w:p w:rsidR="00157302" w:rsidRDefault="000B47A8" w:rsidP="000B47A8">
      <w:pPr>
        <w:suppressLineNumbers/>
        <w:spacing w:after="0" w:line="240" w:lineRule="auto"/>
        <w:ind w:firstLine="709"/>
        <w:jc w:val="both"/>
        <w:rPr>
          <w:rFonts w:ascii="Times New Roman" w:hAnsi="Times New Roman"/>
          <w:sz w:val="26"/>
          <w:szCs w:val="26"/>
        </w:rPr>
      </w:pPr>
      <w:r>
        <w:rPr>
          <w:rFonts w:ascii="Times New Roman" w:hAnsi="Times New Roman"/>
          <w:sz w:val="26"/>
          <w:szCs w:val="26"/>
        </w:rPr>
        <w:t>2. Признать утратившим</w:t>
      </w:r>
      <w:r w:rsidR="009A1F75">
        <w:rPr>
          <w:rFonts w:ascii="Times New Roman" w:hAnsi="Times New Roman"/>
          <w:sz w:val="26"/>
          <w:szCs w:val="26"/>
        </w:rPr>
        <w:t>и</w:t>
      </w:r>
      <w:r>
        <w:rPr>
          <w:rFonts w:ascii="Times New Roman" w:hAnsi="Times New Roman"/>
          <w:sz w:val="26"/>
          <w:szCs w:val="26"/>
        </w:rPr>
        <w:t xml:space="preserve"> силу </w:t>
      </w:r>
      <w:r w:rsidR="00157302">
        <w:rPr>
          <w:rFonts w:ascii="Times New Roman" w:hAnsi="Times New Roman"/>
          <w:sz w:val="26"/>
          <w:szCs w:val="26"/>
        </w:rPr>
        <w:t>следующие решения Земского Собрания Грязовецкого муниципального округа:</w:t>
      </w:r>
    </w:p>
    <w:p w:rsidR="00D000BF" w:rsidRDefault="009A1F75" w:rsidP="000B47A8">
      <w:pPr>
        <w:suppressLineNumbers/>
        <w:spacing w:after="0" w:line="240" w:lineRule="auto"/>
        <w:ind w:firstLine="709"/>
        <w:jc w:val="both"/>
        <w:rPr>
          <w:rFonts w:ascii="Times New Roman" w:hAnsi="Times New Roman"/>
          <w:sz w:val="26"/>
          <w:szCs w:val="26"/>
        </w:rPr>
      </w:pPr>
      <w:r>
        <w:rPr>
          <w:rFonts w:ascii="Times New Roman" w:hAnsi="Times New Roman"/>
          <w:sz w:val="26"/>
          <w:szCs w:val="26"/>
        </w:rPr>
        <w:t xml:space="preserve">от </w:t>
      </w:r>
      <w:r w:rsidR="00D000BF">
        <w:rPr>
          <w:rFonts w:ascii="Times New Roman" w:hAnsi="Times New Roman"/>
          <w:sz w:val="26"/>
          <w:szCs w:val="26"/>
        </w:rPr>
        <w:t>27 марта 2025 года № 20 «</w:t>
      </w:r>
      <w:r w:rsidR="00D000BF" w:rsidRPr="00D000BF">
        <w:rPr>
          <w:rFonts w:ascii="Times New Roman" w:hAnsi="Times New Roman"/>
          <w:sz w:val="26"/>
          <w:szCs w:val="26"/>
        </w:rPr>
        <w:t>Об утверждении Положения о муниципальном контроле в области охраны и использования особо охраняемых природных территорий местного значения Грязовецкого муниципального округа Вологодской области</w:t>
      </w:r>
      <w:r w:rsidR="00D000BF">
        <w:rPr>
          <w:rFonts w:ascii="Times New Roman" w:hAnsi="Times New Roman"/>
          <w:sz w:val="26"/>
          <w:szCs w:val="26"/>
        </w:rPr>
        <w:t>»;</w:t>
      </w:r>
    </w:p>
    <w:p w:rsidR="00D000BF" w:rsidRDefault="009A1F75" w:rsidP="000B47A8">
      <w:pPr>
        <w:suppressLineNumbers/>
        <w:spacing w:after="0" w:line="240" w:lineRule="auto"/>
        <w:ind w:firstLine="709"/>
        <w:jc w:val="both"/>
        <w:rPr>
          <w:rFonts w:ascii="Times New Roman" w:hAnsi="Times New Roman"/>
          <w:sz w:val="26"/>
          <w:szCs w:val="26"/>
        </w:rPr>
      </w:pPr>
      <w:r>
        <w:rPr>
          <w:rFonts w:ascii="Times New Roman" w:hAnsi="Times New Roman"/>
          <w:sz w:val="26"/>
          <w:szCs w:val="26"/>
        </w:rPr>
        <w:t xml:space="preserve">от </w:t>
      </w:r>
      <w:r w:rsidR="00D000BF">
        <w:rPr>
          <w:rFonts w:ascii="Times New Roman" w:hAnsi="Times New Roman"/>
          <w:sz w:val="26"/>
          <w:szCs w:val="26"/>
        </w:rPr>
        <w:t xml:space="preserve">11 декабря 2025 года № 91 «О внесении изменений в Положение о муниципальном контроле </w:t>
      </w:r>
      <w:r w:rsidR="00D000BF" w:rsidRPr="00D000BF">
        <w:rPr>
          <w:rFonts w:ascii="Times New Roman" w:hAnsi="Times New Roman"/>
          <w:sz w:val="26"/>
          <w:szCs w:val="26"/>
        </w:rPr>
        <w:t>в области охраны и использования особо охраняемых природных территорий местного значения Грязовецкого муниципального округа Вологодской области</w:t>
      </w:r>
      <w:r w:rsidR="00D000BF">
        <w:rPr>
          <w:rFonts w:ascii="Times New Roman" w:hAnsi="Times New Roman"/>
          <w:sz w:val="26"/>
          <w:szCs w:val="26"/>
        </w:rPr>
        <w:t>»;</w:t>
      </w:r>
    </w:p>
    <w:p w:rsidR="00D000BF" w:rsidRDefault="009A1F75" w:rsidP="000B47A8">
      <w:pPr>
        <w:suppressLineNumbers/>
        <w:spacing w:after="0" w:line="240" w:lineRule="auto"/>
        <w:ind w:firstLine="709"/>
        <w:jc w:val="both"/>
        <w:rPr>
          <w:rFonts w:ascii="Times New Roman" w:hAnsi="Times New Roman"/>
          <w:sz w:val="26"/>
          <w:szCs w:val="26"/>
        </w:rPr>
      </w:pPr>
      <w:r>
        <w:rPr>
          <w:rFonts w:ascii="Times New Roman" w:hAnsi="Times New Roman"/>
          <w:sz w:val="26"/>
          <w:szCs w:val="26"/>
        </w:rPr>
        <w:t xml:space="preserve">от </w:t>
      </w:r>
      <w:r w:rsidR="00D000BF">
        <w:rPr>
          <w:rFonts w:ascii="Times New Roman" w:hAnsi="Times New Roman"/>
          <w:sz w:val="26"/>
          <w:szCs w:val="26"/>
        </w:rPr>
        <w:t xml:space="preserve">26 февраля 2026 года № 9 </w:t>
      </w:r>
      <w:r w:rsidR="00D000BF" w:rsidRPr="00D000BF">
        <w:rPr>
          <w:rFonts w:ascii="Times New Roman" w:hAnsi="Times New Roman"/>
          <w:sz w:val="26"/>
          <w:szCs w:val="26"/>
        </w:rPr>
        <w:t>«О внесении изменений в Положение о муниципальном контроле в области охраны и использования особо охраняемых природных территорий местного значения Грязовецкого муниципального округа Вологодской области»</w:t>
      </w:r>
      <w:r w:rsidR="00D000BF">
        <w:rPr>
          <w:rFonts w:ascii="Times New Roman" w:hAnsi="Times New Roman"/>
          <w:sz w:val="26"/>
          <w:szCs w:val="26"/>
        </w:rPr>
        <w:t xml:space="preserve">.  </w:t>
      </w:r>
    </w:p>
    <w:p w:rsidR="00F53264" w:rsidRPr="00F53264" w:rsidRDefault="003C3621" w:rsidP="00F53264">
      <w:pPr>
        <w:widowControl w:val="0"/>
        <w:suppressAutoHyphens/>
        <w:spacing w:after="0" w:line="240" w:lineRule="auto"/>
        <w:ind w:firstLine="709"/>
        <w:jc w:val="both"/>
        <w:rPr>
          <w:rFonts w:ascii="Liberation Serif" w:eastAsia="Segoe UI" w:hAnsi="Liberation Serif" w:cs="Liberation Serif"/>
          <w:color w:val="000000"/>
          <w:kern w:val="3"/>
          <w:sz w:val="26"/>
          <w:szCs w:val="26"/>
          <w:lang w:eastAsia="zh-CN" w:bidi="hi-IN"/>
        </w:rPr>
      </w:pPr>
      <w:r>
        <w:rPr>
          <w:rFonts w:ascii="Liberation Serif" w:eastAsia="SimSun" w:hAnsi="Liberation Serif" w:cs="Liberation Serif"/>
          <w:bCs/>
          <w:kern w:val="2"/>
          <w:sz w:val="26"/>
          <w:szCs w:val="26"/>
          <w:lang w:eastAsia="zh-CN" w:bidi="hi-IN"/>
        </w:rPr>
        <w:lastRenderedPageBreak/>
        <w:t>3</w:t>
      </w:r>
      <w:r w:rsidR="00F53264" w:rsidRPr="00F53264">
        <w:rPr>
          <w:rFonts w:ascii="Liberation Serif" w:eastAsia="SimSun" w:hAnsi="Liberation Serif" w:cs="Liberation Serif"/>
          <w:bCs/>
          <w:kern w:val="2"/>
          <w:sz w:val="26"/>
          <w:szCs w:val="26"/>
          <w:lang w:eastAsia="zh-CN" w:bidi="hi-IN"/>
        </w:rPr>
        <w:t xml:space="preserve">. </w:t>
      </w:r>
      <w:r w:rsidR="00F53264" w:rsidRPr="00F53264">
        <w:rPr>
          <w:rFonts w:ascii="Times New Roman" w:eastAsia="SimSun" w:hAnsi="Times New Roman" w:cs="Mangal"/>
          <w:kern w:val="2"/>
          <w:sz w:val="26"/>
          <w:szCs w:val="26"/>
          <w:lang w:eastAsia="zh-CN" w:bidi="hi-IN"/>
        </w:rPr>
        <w:t>Настоящее решение вступает в силу со дня его официального опубликования.</w:t>
      </w:r>
    </w:p>
    <w:p w:rsidR="00462426" w:rsidRPr="0059440A" w:rsidRDefault="00462426" w:rsidP="0059440A">
      <w:pPr>
        <w:suppressLineNumbers/>
        <w:spacing w:after="0" w:line="240" w:lineRule="auto"/>
        <w:ind w:firstLine="851"/>
        <w:jc w:val="both"/>
        <w:rPr>
          <w:rFonts w:ascii="Times New Roman" w:hAnsi="Times New Roman"/>
          <w:sz w:val="26"/>
          <w:szCs w:val="26"/>
        </w:rPr>
      </w:pPr>
    </w:p>
    <w:p w:rsidR="00462426" w:rsidRDefault="00462426" w:rsidP="0059440A">
      <w:pPr>
        <w:suppressLineNumbers/>
        <w:spacing w:after="0" w:line="240" w:lineRule="auto"/>
        <w:ind w:firstLine="851"/>
        <w:jc w:val="both"/>
        <w:rPr>
          <w:rFonts w:ascii="Times New Roman" w:hAnsi="Times New Roman"/>
          <w:sz w:val="26"/>
          <w:szCs w:val="26"/>
        </w:rPr>
      </w:pPr>
    </w:p>
    <w:p w:rsidR="000B47A8" w:rsidRPr="0059440A" w:rsidRDefault="000B47A8" w:rsidP="0059440A">
      <w:pPr>
        <w:suppressLineNumbers/>
        <w:spacing w:after="0" w:line="240" w:lineRule="auto"/>
        <w:ind w:firstLine="851"/>
        <w:jc w:val="both"/>
        <w:rPr>
          <w:rFonts w:ascii="Times New Roman" w:hAnsi="Times New Roman"/>
          <w:sz w:val="26"/>
          <w:szCs w:val="26"/>
        </w:rPr>
      </w:pPr>
    </w:p>
    <w:tbl>
      <w:tblPr>
        <w:tblW w:w="9611" w:type="dxa"/>
        <w:tblCellMar>
          <w:left w:w="113" w:type="dxa"/>
        </w:tblCellMar>
        <w:tblLook w:val="0000" w:firstRow="0" w:lastRow="0" w:firstColumn="0" w:lastColumn="0" w:noHBand="0" w:noVBand="0"/>
      </w:tblPr>
      <w:tblGrid>
        <w:gridCol w:w="4933"/>
        <w:gridCol w:w="4678"/>
      </w:tblGrid>
      <w:tr w:rsidR="00462426" w:rsidRPr="0059440A" w:rsidTr="0059440A">
        <w:trPr>
          <w:trHeight w:val="360"/>
        </w:trPr>
        <w:tc>
          <w:tcPr>
            <w:tcW w:w="4933" w:type="dxa"/>
            <w:shd w:val="clear" w:color="auto" w:fill="auto"/>
          </w:tcPr>
          <w:p w:rsidR="00462426" w:rsidRPr="0059440A" w:rsidRDefault="004D4B30" w:rsidP="0059440A">
            <w:pPr>
              <w:suppressLineNumbers/>
              <w:spacing w:after="0"/>
              <w:rPr>
                <w:rFonts w:ascii="Times New Roman" w:hAnsi="Times New Roman"/>
                <w:sz w:val="26"/>
                <w:szCs w:val="26"/>
              </w:rPr>
            </w:pPr>
            <w:r w:rsidRPr="0059440A">
              <w:rPr>
                <w:rFonts w:ascii="Times New Roman" w:hAnsi="Times New Roman"/>
                <w:sz w:val="26"/>
                <w:szCs w:val="26"/>
              </w:rPr>
              <w:t>Председатель</w:t>
            </w:r>
            <w:r w:rsidR="0059440A">
              <w:rPr>
                <w:rFonts w:ascii="Times New Roman" w:hAnsi="Times New Roman"/>
                <w:sz w:val="26"/>
                <w:szCs w:val="26"/>
              </w:rPr>
              <w:t xml:space="preserve"> </w:t>
            </w:r>
            <w:r w:rsidRPr="0059440A">
              <w:rPr>
                <w:rFonts w:ascii="Times New Roman" w:hAnsi="Times New Roman"/>
                <w:sz w:val="26"/>
                <w:szCs w:val="26"/>
              </w:rPr>
              <w:t xml:space="preserve">Земского Собрания Грязовецкого муниципального округа </w:t>
            </w:r>
          </w:p>
        </w:tc>
        <w:tc>
          <w:tcPr>
            <w:tcW w:w="4678" w:type="dxa"/>
            <w:shd w:val="clear" w:color="auto" w:fill="auto"/>
          </w:tcPr>
          <w:p w:rsidR="00462426" w:rsidRPr="0059440A" w:rsidRDefault="004D4B30" w:rsidP="000C0027">
            <w:pPr>
              <w:suppressLineNumbers/>
              <w:spacing w:after="0"/>
              <w:rPr>
                <w:rFonts w:ascii="Times New Roman" w:hAnsi="Times New Roman"/>
                <w:sz w:val="26"/>
                <w:szCs w:val="26"/>
              </w:rPr>
            </w:pPr>
            <w:r w:rsidRPr="0059440A">
              <w:rPr>
                <w:rFonts w:ascii="Times New Roman" w:hAnsi="Times New Roman"/>
                <w:sz w:val="26"/>
                <w:szCs w:val="26"/>
              </w:rPr>
              <w:t xml:space="preserve">Глава Грязовецкого муниципального округа </w:t>
            </w:r>
          </w:p>
        </w:tc>
      </w:tr>
      <w:tr w:rsidR="00462426" w:rsidRPr="0059440A" w:rsidTr="0059440A">
        <w:trPr>
          <w:trHeight w:val="360"/>
        </w:trPr>
        <w:tc>
          <w:tcPr>
            <w:tcW w:w="4933" w:type="dxa"/>
            <w:shd w:val="clear" w:color="auto" w:fill="auto"/>
          </w:tcPr>
          <w:p w:rsidR="00462426" w:rsidRPr="0059440A" w:rsidRDefault="004D4B30" w:rsidP="0059440A">
            <w:pPr>
              <w:suppressLineNumbers/>
              <w:spacing w:after="0"/>
              <w:rPr>
                <w:rFonts w:ascii="Times New Roman" w:hAnsi="Times New Roman"/>
                <w:sz w:val="26"/>
                <w:szCs w:val="26"/>
              </w:rPr>
            </w:pPr>
            <w:r w:rsidRPr="0059440A">
              <w:rPr>
                <w:rFonts w:ascii="Times New Roman" w:hAnsi="Times New Roman"/>
                <w:sz w:val="26"/>
                <w:szCs w:val="26"/>
              </w:rPr>
              <w:t xml:space="preserve">________________    </w:t>
            </w:r>
            <w:r w:rsidR="00F53264">
              <w:rPr>
                <w:rFonts w:ascii="Times New Roman" w:hAnsi="Times New Roman"/>
                <w:sz w:val="26"/>
                <w:szCs w:val="26"/>
              </w:rPr>
              <w:t xml:space="preserve">  </w:t>
            </w:r>
            <w:proofErr w:type="spellStart"/>
            <w:r w:rsidRPr="0059440A">
              <w:rPr>
                <w:rFonts w:ascii="Times New Roman" w:hAnsi="Times New Roman"/>
                <w:sz w:val="26"/>
                <w:szCs w:val="26"/>
              </w:rPr>
              <w:t>Н.В.Шабалина</w:t>
            </w:r>
            <w:proofErr w:type="spellEnd"/>
          </w:p>
        </w:tc>
        <w:tc>
          <w:tcPr>
            <w:tcW w:w="4678" w:type="dxa"/>
            <w:shd w:val="clear" w:color="auto" w:fill="auto"/>
          </w:tcPr>
          <w:p w:rsidR="00462426" w:rsidRPr="0059440A" w:rsidRDefault="004D4B30" w:rsidP="00687B52">
            <w:pPr>
              <w:suppressLineNumbers/>
              <w:spacing w:after="0"/>
              <w:rPr>
                <w:rFonts w:ascii="Times New Roman" w:hAnsi="Times New Roman"/>
                <w:sz w:val="26"/>
                <w:szCs w:val="26"/>
              </w:rPr>
            </w:pPr>
            <w:r w:rsidRPr="0059440A">
              <w:rPr>
                <w:rFonts w:ascii="Times New Roman" w:hAnsi="Times New Roman"/>
                <w:sz w:val="26"/>
                <w:szCs w:val="26"/>
              </w:rPr>
              <w:t xml:space="preserve">_________________   </w:t>
            </w:r>
            <w:r w:rsidR="00687B52">
              <w:rPr>
                <w:rFonts w:ascii="Times New Roman" w:hAnsi="Times New Roman"/>
                <w:sz w:val="26"/>
                <w:szCs w:val="26"/>
              </w:rPr>
              <w:t xml:space="preserve"> </w:t>
            </w:r>
            <w:r w:rsidRPr="0059440A">
              <w:rPr>
                <w:rFonts w:ascii="Times New Roman" w:hAnsi="Times New Roman"/>
                <w:sz w:val="26"/>
                <w:szCs w:val="26"/>
              </w:rPr>
              <w:t xml:space="preserve"> </w:t>
            </w:r>
            <w:r w:rsidR="00853F1F">
              <w:rPr>
                <w:rFonts w:ascii="Times New Roman" w:hAnsi="Times New Roman"/>
                <w:sz w:val="26"/>
                <w:szCs w:val="26"/>
              </w:rPr>
              <w:t xml:space="preserve">Н.Н. </w:t>
            </w:r>
            <w:proofErr w:type="spellStart"/>
            <w:r w:rsidR="00853F1F">
              <w:rPr>
                <w:rFonts w:ascii="Times New Roman" w:hAnsi="Times New Roman"/>
                <w:sz w:val="26"/>
                <w:szCs w:val="26"/>
              </w:rPr>
              <w:t>Головчак</w:t>
            </w:r>
            <w:proofErr w:type="spellEnd"/>
            <w:r w:rsidR="00853F1F">
              <w:rPr>
                <w:rFonts w:ascii="Times New Roman" w:hAnsi="Times New Roman"/>
                <w:sz w:val="26"/>
                <w:szCs w:val="26"/>
              </w:rPr>
              <w:t xml:space="preserve"> </w:t>
            </w:r>
            <w:r w:rsidR="00687B52">
              <w:rPr>
                <w:rFonts w:ascii="Times New Roman" w:hAnsi="Times New Roman"/>
                <w:sz w:val="26"/>
                <w:szCs w:val="26"/>
              </w:rPr>
              <w:t xml:space="preserve"> </w:t>
            </w:r>
          </w:p>
        </w:tc>
      </w:tr>
    </w:tbl>
    <w:p w:rsidR="005B2C77" w:rsidRDefault="005B2C77" w:rsidP="002F2B21">
      <w:pPr>
        <w:pStyle w:val="ConsPlusNormal"/>
        <w:suppressLineNumbers/>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D000BF" w:rsidRDefault="00D000BF" w:rsidP="0059440A">
      <w:pPr>
        <w:pStyle w:val="ConsPlusNormal"/>
        <w:suppressLineNumbers/>
        <w:ind w:left="5040"/>
        <w:jc w:val="both"/>
        <w:rPr>
          <w:sz w:val="26"/>
          <w:szCs w:val="26"/>
        </w:rPr>
      </w:pPr>
    </w:p>
    <w:p w:rsidR="00D000BF" w:rsidRDefault="00D000BF" w:rsidP="0059440A">
      <w:pPr>
        <w:pStyle w:val="ConsPlusNormal"/>
        <w:suppressLineNumbers/>
        <w:ind w:left="5040"/>
        <w:jc w:val="both"/>
        <w:rPr>
          <w:sz w:val="26"/>
          <w:szCs w:val="26"/>
        </w:rPr>
      </w:pPr>
    </w:p>
    <w:p w:rsidR="00D000BF" w:rsidRDefault="00D000BF" w:rsidP="0059440A">
      <w:pPr>
        <w:pStyle w:val="ConsPlusNormal"/>
        <w:suppressLineNumbers/>
        <w:ind w:left="5040"/>
        <w:jc w:val="both"/>
        <w:rPr>
          <w:sz w:val="26"/>
          <w:szCs w:val="26"/>
        </w:rPr>
      </w:pPr>
    </w:p>
    <w:p w:rsidR="003C3621" w:rsidRDefault="003C3621" w:rsidP="0059440A">
      <w:pPr>
        <w:pStyle w:val="ConsPlusNormal"/>
        <w:suppressLineNumbers/>
        <w:ind w:left="5040"/>
        <w:jc w:val="both"/>
        <w:rPr>
          <w:sz w:val="26"/>
          <w:szCs w:val="26"/>
        </w:rPr>
      </w:pPr>
    </w:p>
    <w:p w:rsidR="00462426" w:rsidRPr="0059440A" w:rsidRDefault="00C33D06" w:rsidP="0059440A">
      <w:pPr>
        <w:pStyle w:val="ConsPlusNormal"/>
        <w:suppressLineNumbers/>
        <w:ind w:left="5040"/>
        <w:jc w:val="both"/>
        <w:rPr>
          <w:sz w:val="26"/>
          <w:szCs w:val="26"/>
        </w:rPr>
      </w:pPr>
      <w:r>
        <w:rPr>
          <w:sz w:val="26"/>
          <w:szCs w:val="26"/>
        </w:rPr>
        <w:lastRenderedPageBreak/>
        <w:t>Приложение</w:t>
      </w:r>
    </w:p>
    <w:p w:rsidR="00462426" w:rsidRPr="0059440A" w:rsidRDefault="00B93343" w:rsidP="0059440A">
      <w:pPr>
        <w:pStyle w:val="ConsPlusNormal"/>
        <w:suppressLineNumbers/>
        <w:spacing w:before="57" w:after="57"/>
        <w:ind w:left="5040"/>
        <w:jc w:val="both"/>
        <w:rPr>
          <w:sz w:val="26"/>
          <w:szCs w:val="26"/>
        </w:rPr>
      </w:pPr>
      <w:r>
        <w:rPr>
          <w:color w:val="000000"/>
          <w:sz w:val="26"/>
          <w:szCs w:val="26"/>
        </w:rPr>
        <w:t>У</w:t>
      </w:r>
      <w:r w:rsidR="00C33D06">
        <w:rPr>
          <w:color w:val="000000"/>
          <w:sz w:val="26"/>
          <w:szCs w:val="26"/>
        </w:rPr>
        <w:t>твержден</w:t>
      </w:r>
      <w:r>
        <w:rPr>
          <w:color w:val="000000"/>
          <w:sz w:val="26"/>
          <w:szCs w:val="26"/>
        </w:rPr>
        <w:t>о</w:t>
      </w:r>
      <w:r w:rsidR="00C33D06">
        <w:rPr>
          <w:color w:val="000000"/>
          <w:sz w:val="26"/>
          <w:szCs w:val="26"/>
        </w:rPr>
        <w:t xml:space="preserve"> р</w:t>
      </w:r>
      <w:r w:rsidR="004D4B30" w:rsidRPr="0059440A">
        <w:rPr>
          <w:color w:val="000000"/>
          <w:sz w:val="26"/>
          <w:szCs w:val="26"/>
        </w:rPr>
        <w:t>ешением Земского Собрания Грязовецкого муниципального округа от</w:t>
      </w:r>
      <w:r w:rsidR="002F2B21">
        <w:rPr>
          <w:color w:val="000000"/>
          <w:sz w:val="26"/>
          <w:szCs w:val="26"/>
        </w:rPr>
        <w:t xml:space="preserve">           </w:t>
      </w:r>
      <w:r w:rsidR="00F53264">
        <w:rPr>
          <w:color w:val="000000"/>
          <w:sz w:val="26"/>
          <w:szCs w:val="26"/>
        </w:rPr>
        <w:t>года</w:t>
      </w:r>
      <w:r w:rsidR="00F228DD">
        <w:rPr>
          <w:color w:val="000000"/>
          <w:sz w:val="26"/>
          <w:szCs w:val="26"/>
        </w:rPr>
        <w:t xml:space="preserve"> № </w:t>
      </w:r>
      <w:r w:rsidR="002F2B21">
        <w:rPr>
          <w:color w:val="000000"/>
          <w:sz w:val="26"/>
          <w:szCs w:val="26"/>
        </w:rPr>
        <w:t xml:space="preserve">   </w:t>
      </w:r>
    </w:p>
    <w:p w:rsidR="00462426" w:rsidRDefault="00462426" w:rsidP="0059440A">
      <w:pPr>
        <w:suppressLineNumbers/>
        <w:spacing w:after="0" w:line="240" w:lineRule="auto"/>
        <w:ind w:left="5103"/>
        <w:jc w:val="center"/>
        <w:rPr>
          <w:rFonts w:ascii="Times New Roman" w:hAnsi="Times New Roman"/>
          <w:b/>
          <w:bCs/>
          <w:sz w:val="26"/>
          <w:szCs w:val="26"/>
        </w:rPr>
      </w:pPr>
    </w:p>
    <w:p w:rsidR="0054584F" w:rsidRDefault="0054584F" w:rsidP="0059440A">
      <w:pPr>
        <w:suppressLineNumbers/>
        <w:spacing w:after="0" w:line="240" w:lineRule="auto"/>
        <w:ind w:left="5103"/>
        <w:jc w:val="center"/>
        <w:rPr>
          <w:rFonts w:ascii="Times New Roman" w:hAnsi="Times New Roman"/>
          <w:b/>
          <w:bCs/>
          <w:sz w:val="26"/>
          <w:szCs w:val="26"/>
        </w:rPr>
      </w:pPr>
    </w:p>
    <w:p w:rsidR="00462426" w:rsidRDefault="00462426" w:rsidP="009A1F75">
      <w:pPr>
        <w:suppressLineNumbers/>
        <w:spacing w:after="0" w:line="240" w:lineRule="auto"/>
        <w:ind w:firstLine="709"/>
        <w:jc w:val="center"/>
        <w:rPr>
          <w:rFonts w:ascii="Times New Roman" w:hAnsi="Times New Roman"/>
          <w:b/>
          <w:bCs/>
          <w:sz w:val="26"/>
          <w:szCs w:val="26"/>
        </w:rPr>
      </w:pPr>
    </w:p>
    <w:p w:rsidR="002F2B21" w:rsidRPr="009A1F75" w:rsidRDefault="002F2B21" w:rsidP="009A1F75">
      <w:pPr>
        <w:spacing w:after="0" w:line="240" w:lineRule="auto"/>
        <w:ind w:firstLine="709"/>
        <w:jc w:val="center"/>
        <w:rPr>
          <w:rFonts w:ascii="Times New Roman" w:hAnsi="Times New Roman"/>
          <w:b/>
          <w:sz w:val="26"/>
          <w:szCs w:val="26"/>
        </w:rPr>
      </w:pPr>
      <w:r w:rsidRPr="009A1F75">
        <w:rPr>
          <w:rFonts w:ascii="Times New Roman" w:hAnsi="Times New Roman"/>
          <w:b/>
          <w:sz w:val="26"/>
          <w:szCs w:val="26"/>
        </w:rPr>
        <w:t>Положение</w:t>
      </w:r>
    </w:p>
    <w:p w:rsidR="002F2B21" w:rsidRPr="009A1F75" w:rsidRDefault="002F2B21" w:rsidP="009A1F75">
      <w:pPr>
        <w:spacing w:after="0" w:line="240" w:lineRule="auto"/>
        <w:ind w:firstLine="709"/>
        <w:jc w:val="center"/>
        <w:rPr>
          <w:rFonts w:ascii="Times New Roman" w:hAnsi="Times New Roman"/>
          <w:b/>
          <w:sz w:val="26"/>
          <w:szCs w:val="26"/>
        </w:rPr>
      </w:pPr>
      <w:r w:rsidRPr="009A1F75">
        <w:rPr>
          <w:rFonts w:ascii="Times New Roman" w:hAnsi="Times New Roman"/>
          <w:b/>
          <w:sz w:val="26"/>
          <w:szCs w:val="26"/>
        </w:rPr>
        <w:t xml:space="preserve"> о муниципальном контроле</w:t>
      </w:r>
      <w:r w:rsidR="00C173EA" w:rsidRPr="009A1F75">
        <w:rPr>
          <w:rFonts w:ascii="Times New Roman" w:hAnsi="Times New Roman"/>
          <w:b/>
          <w:sz w:val="26"/>
          <w:szCs w:val="26"/>
        </w:rPr>
        <w:t xml:space="preserve"> в области охраны и использования особо охраняемых природных территорий местного значения Грязовецкого муниципального округа Вологодской области </w:t>
      </w:r>
      <w:r w:rsidRPr="009A1F75">
        <w:rPr>
          <w:rFonts w:ascii="Times New Roman" w:hAnsi="Times New Roman"/>
          <w:b/>
          <w:sz w:val="26"/>
          <w:szCs w:val="26"/>
        </w:rPr>
        <w:t xml:space="preserve"> </w:t>
      </w:r>
    </w:p>
    <w:p w:rsidR="002F2B21" w:rsidRPr="009A1F75" w:rsidRDefault="002F2B21" w:rsidP="009A1F75">
      <w:pPr>
        <w:spacing w:after="0" w:line="240" w:lineRule="auto"/>
        <w:ind w:firstLine="709"/>
        <w:jc w:val="center"/>
        <w:rPr>
          <w:rFonts w:ascii="Times New Roman" w:hAnsi="Times New Roman"/>
          <w:sz w:val="26"/>
          <w:szCs w:val="26"/>
          <w:shd w:val="clear" w:color="auto" w:fill="FFD821"/>
        </w:rPr>
      </w:pPr>
    </w:p>
    <w:p w:rsidR="002F2B21" w:rsidRDefault="002F2B21" w:rsidP="009A1F75">
      <w:pPr>
        <w:numPr>
          <w:ilvl w:val="0"/>
          <w:numId w:val="2"/>
        </w:numPr>
        <w:spacing w:after="0" w:line="240" w:lineRule="auto"/>
        <w:ind w:left="0" w:firstLine="0"/>
        <w:contextualSpacing/>
        <w:jc w:val="center"/>
        <w:rPr>
          <w:rFonts w:ascii="Times New Roman" w:hAnsi="Times New Roman"/>
          <w:b/>
          <w:sz w:val="26"/>
          <w:szCs w:val="26"/>
        </w:rPr>
      </w:pPr>
      <w:r w:rsidRPr="009A1F75">
        <w:rPr>
          <w:rFonts w:ascii="Times New Roman" w:hAnsi="Times New Roman"/>
          <w:b/>
          <w:sz w:val="26"/>
          <w:szCs w:val="26"/>
        </w:rPr>
        <w:t>ОБЩИЕ ПОЛОЖЕНИЯ</w:t>
      </w:r>
    </w:p>
    <w:p w:rsidR="009A1F75" w:rsidRPr="009A1F75" w:rsidRDefault="009A1F75" w:rsidP="009A1F75">
      <w:pPr>
        <w:spacing w:after="0" w:line="240" w:lineRule="auto"/>
        <w:ind w:firstLine="709"/>
        <w:contextualSpacing/>
        <w:rPr>
          <w:rFonts w:ascii="Times New Roman" w:hAnsi="Times New Roman"/>
          <w:b/>
          <w:sz w:val="26"/>
          <w:szCs w:val="26"/>
        </w:rPr>
      </w:pPr>
    </w:p>
    <w:p w:rsidR="000F39F7"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1.1. </w:t>
      </w:r>
      <w:r w:rsidR="000F39F7" w:rsidRPr="009A1F75">
        <w:rPr>
          <w:rFonts w:ascii="Times New Roman" w:hAnsi="Times New Roman"/>
          <w:sz w:val="26"/>
          <w:szCs w:val="26"/>
        </w:rPr>
        <w:t>Настоящее положение устанавливает порядок организации и осуществления муниципального контроля в области охраны и использования особо охраняемых природных территорий местного значения Грязовецкого муниципального округа Вологодской области (далее — контроль в области охраны и использования ООПТ).</w:t>
      </w:r>
    </w:p>
    <w:p w:rsidR="000F39F7" w:rsidRPr="009A1F75" w:rsidRDefault="000F39F7"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1.2. Предметом контроля в области охраны и использования ООПТ является соблюдение юридическими лицами, индивидуальными предпринимателями и гражданами на особо охраняемых природных территориях местного значения обязательных требований, установленных Федеральным законом от 14 марта 1995 г.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в области охраны и использования особо охраняемых природных территорий, касающихся:</w:t>
      </w:r>
    </w:p>
    <w:p w:rsidR="000F39F7" w:rsidRPr="009A1F75" w:rsidRDefault="000F39F7"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режима особо охраняемой природной территории;</w:t>
      </w:r>
    </w:p>
    <w:p w:rsidR="000F39F7" w:rsidRPr="009A1F75" w:rsidRDefault="000F39F7"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w:t>
      </w:r>
      <w:r w:rsidR="00D000BF" w:rsidRPr="009A1F75">
        <w:rPr>
          <w:rFonts w:ascii="Times New Roman" w:hAnsi="Times New Roman"/>
          <w:sz w:val="26"/>
          <w:szCs w:val="26"/>
        </w:rPr>
        <w:t>рриторий</w:t>
      </w:r>
      <w:r w:rsidRPr="009A1F75">
        <w:rPr>
          <w:rFonts w:ascii="Times New Roman" w:hAnsi="Times New Roman"/>
          <w:sz w:val="26"/>
          <w:szCs w:val="26"/>
        </w:rPr>
        <w:t xml:space="preserve">.  </w:t>
      </w:r>
    </w:p>
    <w:p w:rsidR="000F39F7" w:rsidRPr="009A1F75" w:rsidRDefault="000F39F7"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1.3. Целью контроля в области охраны и использования ООПТ является предупреждение, выявление и пресечение нарушений обязательных требований.</w:t>
      </w:r>
    </w:p>
    <w:p w:rsidR="000F39F7" w:rsidRPr="009A1F75" w:rsidRDefault="000F39F7"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1.4. К объектам контроля в области охраны и использования ООПТ относятся:</w:t>
      </w:r>
    </w:p>
    <w:p w:rsidR="00BF14C3" w:rsidRPr="009A1F75" w:rsidRDefault="00BF14C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а) особо охраняемые природные территории местного значения Грязовецкого муниципального округа Вологодской области</w:t>
      </w:r>
    </w:p>
    <w:p w:rsidR="00BF14C3" w:rsidRPr="009A1F75" w:rsidRDefault="00BF14C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б</w:t>
      </w:r>
      <w:r w:rsidR="002F213A" w:rsidRPr="009A1F75">
        <w:rPr>
          <w:rFonts w:ascii="Times New Roman" w:hAnsi="Times New Roman"/>
          <w:sz w:val="26"/>
          <w:szCs w:val="26"/>
        </w:rPr>
        <w:t xml:space="preserve">) </w:t>
      </w:r>
      <w:r w:rsidRPr="009A1F75">
        <w:rPr>
          <w:rFonts w:ascii="Times New Roman" w:hAnsi="Times New Roman"/>
          <w:sz w:val="26"/>
          <w:szCs w:val="26"/>
        </w:rPr>
        <w:t>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BF14C3" w:rsidRPr="009A1F75" w:rsidRDefault="00BF14C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режима особо охраняемой природной территории;</w:t>
      </w:r>
    </w:p>
    <w:p w:rsidR="00BF14C3" w:rsidRPr="009A1F75" w:rsidRDefault="00BF14C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2F213A" w:rsidRPr="009A1F75" w:rsidRDefault="00BF14C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w:t>
      </w:r>
      <w:r w:rsidR="002F213A" w:rsidRPr="009A1F75">
        <w:rPr>
          <w:rFonts w:ascii="Times New Roman" w:hAnsi="Times New Roman"/>
          <w:sz w:val="26"/>
          <w:szCs w:val="26"/>
        </w:rPr>
        <w:t xml:space="preserve">) здания, помещения, сооружения, линейные объекты, территории, включая воздушное пространство,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w:t>
      </w:r>
      <w:r w:rsidR="002F213A" w:rsidRPr="009A1F75">
        <w:rPr>
          <w:rFonts w:ascii="Times New Roman" w:hAnsi="Times New Roman"/>
          <w:sz w:val="26"/>
          <w:szCs w:val="26"/>
        </w:rPr>
        <w:lastRenderedPageBreak/>
        <w:t>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672F4D" w:rsidRPr="009A1F75" w:rsidRDefault="00672F4D"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1.5. Субъектами контроля в области охраны и использования ООПТ являются: физические лица, юридические лица и индивидуальные предприниматели (далее-контролируемые лица).</w:t>
      </w:r>
    </w:p>
    <w:p w:rsidR="00672F4D" w:rsidRPr="009A1F75" w:rsidRDefault="00672F4D"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При проведении контроля в области охраны и использования ООПТ проверяют соблюдение гражданами установленного положениями об особо охраняемых природных территориях режима особой охраны, требований в области охраны и использования окружающей среды и природных ресурсов на соответствующих особо охраняемых природных территориях местного значения Грязовецкого муниципального округа.</w:t>
      </w:r>
    </w:p>
    <w:p w:rsidR="005610B9" w:rsidRPr="009A1F75" w:rsidRDefault="00672F4D"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1.6. </w:t>
      </w:r>
      <w:r w:rsidR="005610B9" w:rsidRPr="009A1F75">
        <w:rPr>
          <w:rFonts w:ascii="Times New Roman" w:hAnsi="Times New Roman"/>
          <w:sz w:val="26"/>
          <w:szCs w:val="26"/>
        </w:rPr>
        <w:t>Орган контроля в области охраны и использования ООПТ обеспечивает учет объектов контроля путем внесения сведений об объектах контроля в федеральную государственную информационную систему «Единая система предоставления государственных и муниципальных услуг (сервисов)» не позднее 2 дней со дня поступления таких сведений.</w:t>
      </w:r>
    </w:p>
    <w:p w:rsidR="005610B9" w:rsidRPr="009A1F75" w:rsidRDefault="005610B9"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При сборе, обработке, анализе и учете сведений об объектах контроля для целей их учета орган муниципального контроля в области охраны и использования ООПТ использует информацию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rsidR="00672F4D" w:rsidRPr="009A1F75" w:rsidRDefault="00672F4D"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1.7. Понятия, используемые в настоящем Положении, применяются в значениях, определенных Законом № 248-ФЗ.</w:t>
      </w:r>
    </w:p>
    <w:p w:rsidR="005610B9" w:rsidRPr="009A1F75" w:rsidRDefault="005610B9"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1.8.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rsidR="00672F4D" w:rsidRPr="009A1F75" w:rsidRDefault="00672F4D" w:rsidP="009A1F75">
      <w:pPr>
        <w:widowControl w:val="0"/>
        <w:spacing w:after="0" w:line="240" w:lineRule="auto"/>
        <w:ind w:firstLine="709"/>
        <w:jc w:val="both"/>
        <w:rPr>
          <w:rFonts w:ascii="Times New Roman" w:hAnsi="Times New Roman"/>
          <w:sz w:val="26"/>
          <w:szCs w:val="26"/>
        </w:rPr>
      </w:pPr>
    </w:p>
    <w:p w:rsidR="00FD1069" w:rsidRPr="009A1F75" w:rsidRDefault="00672F4D" w:rsidP="009A1F75">
      <w:pPr>
        <w:widowControl w:val="0"/>
        <w:spacing w:after="0" w:line="240" w:lineRule="auto"/>
        <w:jc w:val="center"/>
        <w:rPr>
          <w:rFonts w:ascii="Times New Roman" w:hAnsi="Times New Roman"/>
          <w:b/>
          <w:sz w:val="26"/>
          <w:szCs w:val="26"/>
        </w:rPr>
      </w:pPr>
      <w:r w:rsidRPr="009A1F75">
        <w:rPr>
          <w:rFonts w:ascii="Times New Roman" w:hAnsi="Times New Roman"/>
          <w:b/>
          <w:sz w:val="26"/>
          <w:szCs w:val="26"/>
        </w:rPr>
        <w:t xml:space="preserve">2. КОНТРОЛЬНЫЙ ОРГАН, ОСУЩЕСТВЛЯЮЩИЙ </w:t>
      </w:r>
      <w:r w:rsidR="00FD1069" w:rsidRPr="009A1F75">
        <w:rPr>
          <w:rFonts w:ascii="Times New Roman" w:hAnsi="Times New Roman"/>
          <w:b/>
          <w:sz w:val="26"/>
          <w:szCs w:val="26"/>
        </w:rPr>
        <w:t>КОНТРОЛЬ В ОБЛАСТИ ОХРАНЫ И ИСПОЛЬЗОВАНИЯ ООПТ</w:t>
      </w:r>
    </w:p>
    <w:p w:rsidR="00FD1069" w:rsidRPr="009A1F75" w:rsidRDefault="00FD1069" w:rsidP="009A1F75">
      <w:pPr>
        <w:widowControl w:val="0"/>
        <w:spacing w:after="0" w:line="240" w:lineRule="auto"/>
        <w:ind w:firstLine="709"/>
        <w:jc w:val="both"/>
        <w:rPr>
          <w:rFonts w:ascii="Times New Roman" w:hAnsi="Times New Roman"/>
          <w:b/>
          <w:sz w:val="26"/>
          <w:szCs w:val="26"/>
        </w:rPr>
      </w:pPr>
    </w:p>
    <w:p w:rsidR="00FD1069" w:rsidRPr="009A1F75" w:rsidRDefault="00FD1069"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2.1. Контрольным органом, уполномоченным на осуществление контроля в области охраны и использования ООПТ, является администрация Грязовецкого муниципального округа Вологодской области в лице Отдела природных ресурсов и охраны окружающей среды администрации Грязовецкого муниципального округа Вологодской области</w:t>
      </w:r>
      <w:r w:rsidRPr="009A1F75">
        <w:rPr>
          <w:rFonts w:ascii="Times New Roman" w:hAnsi="Times New Roman"/>
          <w:i/>
          <w:sz w:val="26"/>
          <w:szCs w:val="26"/>
        </w:rPr>
        <w:t xml:space="preserve"> </w:t>
      </w:r>
      <w:r w:rsidRPr="009A1F75">
        <w:rPr>
          <w:rFonts w:ascii="Times New Roman" w:hAnsi="Times New Roman"/>
          <w:sz w:val="26"/>
          <w:szCs w:val="26"/>
        </w:rPr>
        <w:t>(далее – орган контроля в области охраны и использования ООПТ, Отдел</w:t>
      </w:r>
      <w:r w:rsidRPr="009A1F75">
        <w:rPr>
          <w:rFonts w:ascii="Times New Roman" w:hAnsi="Times New Roman"/>
          <w:i/>
          <w:sz w:val="26"/>
          <w:szCs w:val="26"/>
        </w:rPr>
        <w:t>)</w:t>
      </w:r>
      <w:r w:rsidRPr="009A1F75">
        <w:rPr>
          <w:rFonts w:ascii="Times New Roman" w:hAnsi="Times New Roman"/>
          <w:sz w:val="26"/>
          <w:szCs w:val="26"/>
        </w:rPr>
        <w:t>.</w:t>
      </w:r>
    </w:p>
    <w:p w:rsidR="00FD1069" w:rsidRPr="009A1F75" w:rsidRDefault="00FD1069"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2.2. Должностным лицом контрольного органа по осуществлению контроля в области охраны и использования ООПТ, уполномоченным принимать решения о проведении профилактических и контрольных мероприятий, является начальник Отдела. </w:t>
      </w:r>
    </w:p>
    <w:p w:rsidR="00FD1069" w:rsidRPr="009A1F75" w:rsidRDefault="00FD1069"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lastRenderedPageBreak/>
        <w:t>2.3. Должностными лицами контрольного органа, уполномоченными на осуществление контроля</w:t>
      </w:r>
      <w:r w:rsidR="00C6117E" w:rsidRPr="009A1F75">
        <w:rPr>
          <w:rFonts w:ascii="Times New Roman" w:hAnsi="Times New Roman"/>
          <w:sz w:val="26"/>
          <w:szCs w:val="26"/>
        </w:rPr>
        <w:t xml:space="preserve"> в области охраны и использования ООПТ</w:t>
      </w:r>
      <w:r w:rsidRPr="009A1F75">
        <w:rPr>
          <w:rFonts w:ascii="Times New Roman" w:hAnsi="Times New Roman"/>
          <w:sz w:val="26"/>
          <w:szCs w:val="26"/>
        </w:rPr>
        <w:t>, являются:</w:t>
      </w:r>
    </w:p>
    <w:p w:rsidR="00C6117E" w:rsidRPr="009A1F75" w:rsidRDefault="00C6117E"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начальник Отдела, главные специалисты отдела.</w:t>
      </w:r>
    </w:p>
    <w:p w:rsidR="000D59D3" w:rsidRPr="009A1F75" w:rsidRDefault="000D59D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2.4.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Вологодской области, муниципальными правовыми актами Грязовецкого муниципального округа Вологодской области.</w:t>
      </w:r>
    </w:p>
    <w:p w:rsidR="000D59D3" w:rsidRPr="009A1F75" w:rsidRDefault="000D59D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2.5. Права и обязанности должностных лиц органа муниципального контроля осуществляются в соответствии со статьей 29 Закона № 248-ФЗ.</w:t>
      </w:r>
    </w:p>
    <w:p w:rsidR="000D59D3" w:rsidRPr="009A1F75" w:rsidRDefault="000D59D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2.6. Должностные лица, осуществляющие контроль, должны иметь служебные удостоверения</w:t>
      </w:r>
      <w:r w:rsidR="007451C9" w:rsidRPr="009A1F75">
        <w:rPr>
          <w:rFonts w:ascii="Times New Roman" w:hAnsi="Times New Roman"/>
          <w:sz w:val="26"/>
          <w:szCs w:val="26"/>
        </w:rPr>
        <w:t>.</w:t>
      </w:r>
    </w:p>
    <w:p w:rsidR="00C6117E" w:rsidRPr="009A1F75" w:rsidRDefault="00C6117E" w:rsidP="009A1F75">
      <w:pPr>
        <w:widowControl w:val="0"/>
        <w:spacing w:after="0" w:line="240" w:lineRule="auto"/>
        <w:ind w:firstLine="709"/>
        <w:jc w:val="both"/>
        <w:rPr>
          <w:rFonts w:ascii="Times New Roman" w:hAnsi="Times New Roman"/>
          <w:strike/>
          <w:sz w:val="26"/>
          <w:szCs w:val="26"/>
        </w:rPr>
      </w:pPr>
    </w:p>
    <w:p w:rsidR="007451C9" w:rsidRPr="009A1F75" w:rsidRDefault="007451C9" w:rsidP="009A1F75">
      <w:pPr>
        <w:widowControl w:val="0"/>
        <w:spacing w:after="0" w:line="240" w:lineRule="auto"/>
        <w:jc w:val="center"/>
        <w:rPr>
          <w:rFonts w:ascii="Times New Roman" w:hAnsi="Times New Roman"/>
          <w:b/>
          <w:sz w:val="26"/>
          <w:szCs w:val="26"/>
        </w:rPr>
      </w:pPr>
      <w:r w:rsidRPr="009A1F75">
        <w:rPr>
          <w:rFonts w:ascii="Times New Roman" w:hAnsi="Times New Roman"/>
          <w:b/>
          <w:sz w:val="26"/>
          <w:szCs w:val="26"/>
        </w:rPr>
        <w:t xml:space="preserve">3. УПРАВЛЕНИЕ РИСКАМИ ПРИЧИНЕНИЯ ВРЕДА (УЩЕРБА) ОХРАНЯЕМЫМ ЗАКОНОМ ЦЕННОСТЯМ ПРИ ОСУЩЕСТВЛЕНИИ КОНТРОЛЯ </w:t>
      </w:r>
      <w:r w:rsidR="00210710" w:rsidRPr="009A1F75">
        <w:rPr>
          <w:rFonts w:ascii="Times New Roman" w:hAnsi="Times New Roman"/>
          <w:b/>
          <w:sz w:val="26"/>
          <w:szCs w:val="26"/>
        </w:rPr>
        <w:t>В ОБЛАСТИ ОХРАНЫ И ИСПОЛЬЗОВАНИЯ ООПТ</w:t>
      </w:r>
    </w:p>
    <w:p w:rsidR="00672F4D" w:rsidRPr="009A1F75" w:rsidRDefault="00672F4D" w:rsidP="009A1F75">
      <w:pPr>
        <w:widowControl w:val="0"/>
        <w:spacing w:after="0" w:line="240" w:lineRule="auto"/>
        <w:ind w:firstLine="709"/>
        <w:jc w:val="both"/>
        <w:rPr>
          <w:rFonts w:ascii="Times New Roman" w:hAnsi="Times New Roman"/>
          <w:sz w:val="26"/>
          <w:szCs w:val="26"/>
        </w:rPr>
      </w:pPr>
    </w:p>
    <w:p w:rsidR="00672F4D" w:rsidRPr="009A1F75" w:rsidRDefault="007451C9"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3.1. Контроль в области охраны и использования ООПТ осуществляется на основе управления рисками причинения вреда (ущерба) охраняемым законом ценностям.</w:t>
      </w:r>
    </w:p>
    <w:p w:rsidR="007451C9" w:rsidRPr="009A1F75" w:rsidRDefault="007451C9"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3.2. </w:t>
      </w:r>
      <w:r w:rsidR="002F213A" w:rsidRPr="009A1F75">
        <w:rPr>
          <w:rFonts w:ascii="Times New Roman" w:hAnsi="Times New Roman"/>
          <w:sz w:val="26"/>
          <w:szCs w:val="26"/>
        </w:rPr>
        <w:t>В зависимости от тяжести причинения вреда (ущерба) охраняемым законом ценностям и вероятности наступления негативных событий, которые могут повлечь причинение вреда (ущерба) охраняемым законом ценностям, контрольные (надзорные) органы при осуществлении контроля в области охраны и использования ООПТ относят объекты контроля к одной из следующих категорий риска причинения вреда (ущерба) охраняемым законом ценностям (далее - категории риска):</w:t>
      </w:r>
    </w:p>
    <w:p w:rsidR="00034983" w:rsidRPr="009A1F75" w:rsidRDefault="0003498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средний риск;</w:t>
      </w:r>
    </w:p>
    <w:p w:rsidR="00034983" w:rsidRPr="009A1F75" w:rsidRDefault="0003498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умеренный риск;</w:t>
      </w:r>
    </w:p>
    <w:p w:rsidR="00034983" w:rsidRPr="009A1F75" w:rsidRDefault="0003498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низкий риск.</w:t>
      </w:r>
    </w:p>
    <w:p w:rsidR="00AE7129" w:rsidRPr="009A1F75" w:rsidRDefault="0003498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3.3.</w:t>
      </w:r>
      <w:r w:rsidR="002F213A" w:rsidRPr="009A1F75">
        <w:rPr>
          <w:rFonts w:ascii="Times New Roman" w:hAnsi="Times New Roman"/>
          <w:sz w:val="26"/>
          <w:szCs w:val="26"/>
        </w:rPr>
        <w:t xml:space="preserve"> </w:t>
      </w:r>
      <w:r w:rsidR="00AE7129" w:rsidRPr="009A1F75">
        <w:rPr>
          <w:rFonts w:ascii="Times New Roman" w:hAnsi="Times New Roman"/>
          <w:sz w:val="26"/>
          <w:szCs w:val="26"/>
        </w:rPr>
        <w:t>Решение об отнесении органами контроля в области охраны и использования ООПТ объектов контроля в области охраны и использования ООПТ к определенной категории риска и изменении присвоенной объекту контроля в области охраны и использования ООПТ категории риска принимается руководителем органа контроля в области охраны и использования ООПТ по месту нахождения объектов контроля (осуществления  деятельности, действий (бездействий)), являющихся объектом контроля в области охраны и использования ООПТ, в соответствии с критериями от-несения их к определенной категории риска при осуществлении контроля в области охраны и использования ООПТ. Объект контроля считается отнесенным к одной из категорий риска после внесения сведений в единый реестр видов контроля.</w:t>
      </w:r>
    </w:p>
    <w:p w:rsidR="00B21E4E" w:rsidRPr="009A1F75" w:rsidRDefault="00B21E4E"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3.4. В рамках осуществления контроля в области охраны и использования ООПТ объекты контроля относятся к следующим категориям риска:</w:t>
      </w:r>
    </w:p>
    <w:p w:rsidR="00B21E4E" w:rsidRPr="009A1F75" w:rsidRDefault="00B21E4E"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а) к категории среднего риска:</w:t>
      </w:r>
    </w:p>
    <w:p w:rsidR="00820303" w:rsidRPr="009A1F75" w:rsidRDefault="00B21E4E"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 деятельность юридических лиц (организаций, в тои числе коммерческих и некоммерческих организаций любых форм собственности и организационно-правовых форм), индивидуальных предпринимателей, граждан </w:t>
      </w:r>
      <w:r w:rsidR="00820303" w:rsidRPr="009A1F75">
        <w:rPr>
          <w:rFonts w:ascii="Times New Roman" w:hAnsi="Times New Roman"/>
          <w:sz w:val="26"/>
          <w:szCs w:val="26"/>
        </w:rPr>
        <w:t>в границах природных парков, государственных природных заказников, памятников природы, дендрологических парков и ботанических садов</w:t>
      </w:r>
      <w:r w:rsidR="005D6D2D" w:rsidRPr="009A1F75">
        <w:rPr>
          <w:rFonts w:ascii="Times New Roman" w:hAnsi="Times New Roman"/>
          <w:sz w:val="26"/>
          <w:szCs w:val="26"/>
        </w:rPr>
        <w:t>.</w:t>
      </w:r>
    </w:p>
    <w:p w:rsidR="00B21E4E" w:rsidRPr="009A1F75" w:rsidRDefault="00B21E4E"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lastRenderedPageBreak/>
        <w:t>б) к категории умеренного риска:</w:t>
      </w:r>
    </w:p>
    <w:p w:rsidR="009D1D00" w:rsidRPr="009A1F75" w:rsidRDefault="00B21E4E"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 деятельность юридических лиц (организаций, в тои числе коммерческих и некоммерческих организаций любых форм собственности и организационно-правовых форм), индивидуальных предпринимателей, граждан </w:t>
      </w:r>
      <w:r w:rsidR="00820303" w:rsidRPr="009A1F75">
        <w:rPr>
          <w:rFonts w:ascii="Times New Roman" w:hAnsi="Times New Roman"/>
          <w:sz w:val="26"/>
          <w:szCs w:val="26"/>
        </w:rPr>
        <w:t>в границах</w:t>
      </w:r>
      <w:r w:rsidR="009D1D00" w:rsidRPr="009A1F75">
        <w:rPr>
          <w:rFonts w:ascii="Times New Roman" w:hAnsi="Times New Roman"/>
          <w:sz w:val="26"/>
          <w:szCs w:val="26"/>
        </w:rPr>
        <w:t xml:space="preserve"> особо охраняемых природных территорий местного значения природных резерватах;</w:t>
      </w:r>
      <w:r w:rsidR="00820303" w:rsidRPr="009A1F75">
        <w:rPr>
          <w:rFonts w:ascii="Times New Roman" w:hAnsi="Times New Roman"/>
          <w:sz w:val="26"/>
          <w:szCs w:val="26"/>
        </w:rPr>
        <w:t xml:space="preserve"> </w:t>
      </w:r>
    </w:p>
    <w:p w:rsidR="00820303" w:rsidRPr="009A1F75" w:rsidRDefault="0082030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к категории низкого риска:</w:t>
      </w:r>
    </w:p>
    <w:p w:rsidR="00B918DE" w:rsidRPr="009A1F75" w:rsidRDefault="00820303"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 деятельность юридических лиц (организаций, в тои числе коммерческих и некоммерческих организаций любых форм собственности и организационно-правовых форм), индивидуальных предпринимателей, граждан в границах </w:t>
      </w:r>
      <w:r w:rsidR="00B918DE" w:rsidRPr="009A1F75">
        <w:rPr>
          <w:rFonts w:ascii="Times New Roman" w:hAnsi="Times New Roman"/>
          <w:sz w:val="26"/>
          <w:szCs w:val="26"/>
        </w:rPr>
        <w:t>особо охраняемых природных территорий местного значения туристско-рекреационных, природно-культурных местносте</w:t>
      </w:r>
      <w:r w:rsidR="009D1D00" w:rsidRPr="009A1F75">
        <w:rPr>
          <w:rFonts w:ascii="Times New Roman" w:hAnsi="Times New Roman"/>
          <w:sz w:val="26"/>
          <w:szCs w:val="26"/>
        </w:rPr>
        <w:t>й.</w:t>
      </w:r>
    </w:p>
    <w:p w:rsidR="00D620D2" w:rsidRPr="009A1F75" w:rsidRDefault="00442062"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3.5. </w:t>
      </w:r>
      <w:r w:rsidR="00D620D2" w:rsidRPr="009A1F75">
        <w:rPr>
          <w:rFonts w:ascii="Times New Roman" w:hAnsi="Times New Roman"/>
          <w:sz w:val="26"/>
          <w:szCs w:val="26"/>
        </w:rPr>
        <w:t>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w:t>
      </w:r>
      <w:r w:rsidR="00447D49" w:rsidRPr="009A1F75">
        <w:rPr>
          <w:rFonts w:ascii="Times New Roman" w:hAnsi="Times New Roman"/>
          <w:sz w:val="26"/>
          <w:szCs w:val="26"/>
        </w:rPr>
        <w:t>.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rsidR="00D000BF" w:rsidRPr="009A1F75" w:rsidRDefault="00C97602"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3.6. </w:t>
      </w:r>
      <w:r w:rsidR="00D000BF" w:rsidRPr="009A1F75">
        <w:rPr>
          <w:rFonts w:ascii="Times New Roman" w:hAnsi="Times New Roman"/>
          <w:sz w:val="26"/>
          <w:szCs w:val="26"/>
        </w:rPr>
        <w:t>Периодичность проведения плановых контрольных (надзорных) мероприятий в отношении объектов контроля, отнесенных к определенным категориям риска:</w:t>
      </w:r>
    </w:p>
    <w:p w:rsidR="00D000BF" w:rsidRPr="009A1F75" w:rsidRDefault="00D000BF"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а)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D000BF" w:rsidRPr="009A1F75" w:rsidRDefault="00D000BF"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б) одно плановое контрольное (надзорное) мероприятие в два года - для объектов контроля, отнесенных к категории высокого риска;</w:t>
      </w:r>
    </w:p>
    <w:p w:rsidR="00D000BF" w:rsidRPr="009A1F75" w:rsidRDefault="00D000BF"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плановые контрольные (надзорные) мероприятия в отношении объектов контроля, отнесенных к категориям среднего, умеренного, низкого риска не проводятся.</w:t>
      </w:r>
    </w:p>
    <w:p w:rsidR="00672F4D" w:rsidRPr="009A1F75" w:rsidRDefault="00324E5B"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3.7. Положения настоящего раздела подлежат применению с учетом действия положений пункта 11(3) постановления Правительства Российской Федерации от 10 марта 2022 года № 336 «Об особенностях организации и осуществления государственного контроля (надзора), муниципального контроля».</w:t>
      </w:r>
    </w:p>
    <w:p w:rsidR="00672F4D" w:rsidRPr="009A1F75" w:rsidRDefault="00672F4D" w:rsidP="009A1F75">
      <w:pPr>
        <w:widowControl w:val="0"/>
        <w:spacing w:after="0" w:line="240" w:lineRule="auto"/>
        <w:ind w:firstLine="709"/>
        <w:jc w:val="both"/>
        <w:rPr>
          <w:rFonts w:ascii="Times New Roman" w:hAnsi="Times New Roman"/>
          <w:sz w:val="26"/>
          <w:szCs w:val="26"/>
        </w:rPr>
      </w:pPr>
    </w:p>
    <w:p w:rsidR="00324E5B" w:rsidRPr="009A1F75" w:rsidRDefault="00324E5B" w:rsidP="009A1F75">
      <w:pPr>
        <w:widowControl w:val="0"/>
        <w:spacing w:after="0" w:line="240" w:lineRule="auto"/>
        <w:jc w:val="center"/>
        <w:rPr>
          <w:rFonts w:ascii="Times New Roman" w:hAnsi="Times New Roman"/>
          <w:b/>
          <w:sz w:val="26"/>
          <w:szCs w:val="26"/>
        </w:rPr>
      </w:pPr>
      <w:r w:rsidRPr="009A1F75">
        <w:rPr>
          <w:rFonts w:ascii="Times New Roman" w:hAnsi="Times New Roman"/>
          <w:b/>
          <w:sz w:val="26"/>
          <w:szCs w:val="26"/>
        </w:rPr>
        <w:t>4.</w:t>
      </w:r>
      <w:r w:rsidRPr="009A1F75">
        <w:rPr>
          <w:rFonts w:ascii="Times New Roman" w:hAnsi="Times New Roman"/>
          <w:sz w:val="26"/>
          <w:szCs w:val="26"/>
        </w:rPr>
        <w:t xml:space="preserve"> </w:t>
      </w:r>
      <w:r w:rsidRPr="009A1F75">
        <w:rPr>
          <w:rFonts w:ascii="Times New Roman" w:hAnsi="Times New Roman"/>
          <w:b/>
          <w:sz w:val="26"/>
          <w:szCs w:val="26"/>
        </w:rPr>
        <w:t>ПРОФИЛАКТИКА РИСКОВ ПРИЧИНЕНИЯ ВРЕДА</w:t>
      </w:r>
    </w:p>
    <w:p w:rsidR="00672F4D" w:rsidRPr="009A1F75" w:rsidRDefault="00324E5B" w:rsidP="009A1F75">
      <w:pPr>
        <w:widowControl w:val="0"/>
        <w:spacing w:after="0" w:line="240" w:lineRule="auto"/>
        <w:jc w:val="center"/>
        <w:rPr>
          <w:rFonts w:ascii="Times New Roman" w:hAnsi="Times New Roman"/>
          <w:b/>
          <w:sz w:val="26"/>
          <w:szCs w:val="26"/>
        </w:rPr>
      </w:pPr>
      <w:r w:rsidRPr="009A1F75">
        <w:rPr>
          <w:rFonts w:ascii="Times New Roman" w:hAnsi="Times New Roman"/>
          <w:b/>
          <w:sz w:val="26"/>
          <w:szCs w:val="26"/>
        </w:rPr>
        <w:t>(УЩЕРБА) ОХРАНЯЕМЫМ ЗАКОНОМ ЦЕННОСТЯМ</w:t>
      </w:r>
    </w:p>
    <w:p w:rsidR="00672F4D" w:rsidRPr="009A1F75" w:rsidRDefault="00672F4D" w:rsidP="009A1F75">
      <w:pPr>
        <w:widowControl w:val="0"/>
        <w:spacing w:after="0" w:line="240" w:lineRule="auto"/>
        <w:ind w:firstLine="709"/>
        <w:jc w:val="both"/>
        <w:rPr>
          <w:rFonts w:ascii="Times New Roman" w:hAnsi="Times New Roman"/>
          <w:sz w:val="26"/>
          <w:szCs w:val="26"/>
        </w:rPr>
      </w:pP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4.1 Профилактические мероприятия осуществляются органами </w:t>
      </w:r>
      <w:r w:rsidR="00324E5B"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создания условий для доведения обязательных требований до контролируемых лиц, способов их соблюдения.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При осуществлении контроля</w:t>
      </w:r>
      <w:r w:rsidR="00324E5B" w:rsidRPr="009A1F75">
        <w:rPr>
          <w:rFonts w:ascii="Times New Roman" w:hAnsi="Times New Roman"/>
          <w:sz w:val="26"/>
          <w:szCs w:val="26"/>
        </w:rPr>
        <w:t xml:space="preserve"> в области охраны и использования ООПТ</w:t>
      </w:r>
      <w:r w:rsidRPr="009A1F75">
        <w:rPr>
          <w:rFonts w:ascii="Times New Roman" w:hAnsi="Times New Roman"/>
          <w:sz w:val="26"/>
          <w:szCs w:val="26"/>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w:t>
      </w:r>
      <w:r w:rsidRPr="009A1F75">
        <w:rPr>
          <w:rFonts w:ascii="Times New Roman" w:hAnsi="Times New Roman"/>
          <w:sz w:val="26"/>
          <w:szCs w:val="26"/>
        </w:rPr>
        <w:lastRenderedPageBreak/>
        <w:t>Также могут проводиться профилактические мероприятия, не предусмотренные указанной программой профилактики.</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на осуществление контроля</w:t>
      </w:r>
      <w:r w:rsidR="00324E5B" w:rsidRPr="009A1F75">
        <w:rPr>
          <w:rFonts w:ascii="Times New Roman" w:hAnsi="Times New Roman"/>
          <w:sz w:val="26"/>
          <w:szCs w:val="26"/>
        </w:rPr>
        <w:t xml:space="preserve"> в области охраны и использования ООПТ</w:t>
      </w:r>
      <w:r w:rsidRPr="009A1F75">
        <w:rPr>
          <w:rFonts w:ascii="Times New Roman" w:hAnsi="Times New Roman"/>
          <w:sz w:val="26"/>
          <w:szCs w:val="26"/>
        </w:rPr>
        <w:t xml:space="preserve"> незамедлительно направляет информацию об этом руководителю (заместителю руководителя) органа </w:t>
      </w:r>
      <w:r w:rsidR="00324E5B"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для принятия решения о проведении контрольных мероприятий.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4.2 При осуществлении </w:t>
      </w:r>
      <w:r w:rsidR="00324E5B"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могут проводиться следующие виды профилактических мероприятий: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информирование;</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обобщение правоприменительной практики;</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объявление предостережений;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консультирование;</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профилактический визит.</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4.3. Информирование осуществляется органом </w:t>
      </w:r>
      <w:r w:rsidR="002C089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по вопросам соблюдения обязательных требований посредством размещения соответствующих сведений на официальном сайте Грязовецкого муниципального округа Вологодской области в информационно-телекоммуникационной сети «Интернет» (далее – сайт в сети «Интернет») и средствах массовой информации.</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Орган </w:t>
      </w:r>
      <w:r w:rsidR="002C0894"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обязан размещать и поддерживать в актуальном состоянии на сайте в сети «Интернет» сведения, предусмотренные </w:t>
      </w:r>
      <w:hyperlink r:id="rId7" w:history="1">
        <w:r w:rsidRPr="009A1F75">
          <w:rPr>
            <w:rFonts w:ascii="Times New Roman" w:hAnsi="Times New Roman"/>
            <w:sz w:val="26"/>
            <w:szCs w:val="26"/>
          </w:rPr>
          <w:t>частью 3 статьи 46</w:t>
        </w:r>
      </w:hyperlink>
      <w:r w:rsidRPr="009A1F75">
        <w:rPr>
          <w:rFonts w:ascii="Times New Roman" w:hAnsi="Times New Roman"/>
          <w:sz w:val="26"/>
          <w:szCs w:val="26"/>
        </w:rPr>
        <w:t xml:space="preserve"> Закона № 248-ФЗ.</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4.4. Обобщение правоприменительной практики осуществляется органом </w:t>
      </w:r>
      <w:r w:rsidR="002C0894"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посредством сбора и анализа данных о проведенных контрольных (надзорных) мероприятиях и их результатах.</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По итогам обобщения правоприменительной практики органом </w:t>
      </w:r>
      <w:r w:rsidR="002C089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ежегодно готовятся доклады, содержащие результаты обобщения правоприменительной практики по осуществлению </w:t>
      </w:r>
      <w:r w:rsidR="002C089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которые утверждаются и размещаются в срок до 1 июля года, следующего за отчетным годом, на сайте в сети «Интернет».</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4.5. </w:t>
      </w:r>
      <w:r w:rsidR="00AF3350" w:rsidRPr="009A1F75">
        <w:rPr>
          <w:rFonts w:ascii="Times New Roman" w:hAnsi="Times New Roman"/>
          <w:sz w:val="26"/>
          <w:szCs w:val="26"/>
        </w:rPr>
        <w:t>В случае объявления органом контроля в области охраны и использования ООПТ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контроля в области охраны и использования ООПТ в течение 30 дней со дня получения, в том числе посредством единого портала государственных и муниципальных услуг или регионального портала государственных и муниципальных услуг. В результате рассмотрения возражения контролируемому лицу направляется ответ с информацией о согласии или несогласии с возражением</w:t>
      </w:r>
      <w:r w:rsidRPr="009A1F75">
        <w:rPr>
          <w:rFonts w:ascii="Times New Roman" w:hAnsi="Times New Roman"/>
          <w:sz w:val="26"/>
          <w:szCs w:val="26"/>
        </w:rPr>
        <w:t>.</w:t>
      </w:r>
    </w:p>
    <w:p w:rsidR="00084EF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4.6. </w:t>
      </w:r>
      <w:r w:rsidR="00084EF1" w:rsidRPr="009A1F75">
        <w:rPr>
          <w:rFonts w:ascii="Times New Roman" w:hAnsi="Times New Roman"/>
          <w:sz w:val="26"/>
          <w:szCs w:val="26"/>
        </w:rPr>
        <w:t xml:space="preserve">Должностное лицо органа контроля в области охраны и использования ООПТ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w:t>
      </w:r>
      <w:r w:rsidR="00084EF1" w:rsidRPr="009A1F75">
        <w:rPr>
          <w:rFonts w:ascii="Times New Roman" w:hAnsi="Times New Roman"/>
          <w:sz w:val="26"/>
          <w:szCs w:val="26"/>
        </w:rPr>
        <w:lastRenderedPageBreak/>
        <w:t>осуществлением контроля). Консультирование осуществляется без взимания платы.</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Консультирование может осуществляться должностным лицом органа контроля в области охраны и использования ООПТ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 по следующим вопросам:</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а) организация и осуществление контроля в области охраны и использования ООПТ;</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б) порядок осуществления контрольных мероприятий, установленных настоящим Положением;</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порядок обжалования действий (бездействия) должностных лиц органа контроля в области охраны и использования ООПТ;</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контроля в области охраны и использования ООПТ в рамках контрольных мероприятий.</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Консультирование в письменной форме осуществляется должностным лицом в следующих случаях:</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а) контролируемым лицом представлен письменный запрос о представлении письменного ответа по вопросам консультирования;</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б) за время консультирования предоставить ответ на поставленные вопросы невозможно;</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ответ на поставленные вопросы требует дополнительного запроса сведений.</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При осуществлении консультирования должностное лицо органа контроля в области охраны и использования ООПТ обязано соблюдать конфиденциальность информации, доступ к которой ограничен в соответствии с законодательством Российской Федерации.</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 контроля в области охраны и использования ООПТ, иных участников контрольного мероприятия, а также результаты проведенных в рамках контрольного мероприятия экспертизы, испытаний.</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Информация, ставшая известной должностному лицу органа контроля в области охраны и использования ООПТ в ходе консультирования, не может использоваться органом контроля в области охраны и использования ООПТ в целях оценки контролируемого лица по вопросам соблюдения обязательных требований.</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Органы контроля в области охраны и использования ООПТ ведут журналы учета консультирований.</w:t>
      </w:r>
    </w:p>
    <w:p w:rsidR="00084EF1" w:rsidRPr="009A1F75" w:rsidRDefault="00084EF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случае поступления в орган контроля в области охраны и использования ООПТ 5 и более однотипных обращений контролируемых лиц и их представителей консультирование осуществляется посредством размещения на сайте в сети «Интернет» письменного разъяснения.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4.7. </w:t>
      </w:r>
      <w:r w:rsidR="00084EF1" w:rsidRPr="009A1F75">
        <w:rPr>
          <w:rFonts w:ascii="Times New Roman" w:hAnsi="Times New Roman"/>
          <w:sz w:val="26"/>
          <w:szCs w:val="26"/>
        </w:rPr>
        <w:t>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Закона № 248-ФЗ.</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4.</w:t>
      </w:r>
      <w:r w:rsidR="00EC2FF7" w:rsidRPr="009A1F75">
        <w:rPr>
          <w:rFonts w:ascii="Times New Roman" w:hAnsi="Times New Roman"/>
          <w:sz w:val="26"/>
          <w:szCs w:val="26"/>
        </w:rPr>
        <w:t>7</w:t>
      </w:r>
      <w:r w:rsidRPr="009A1F75">
        <w:rPr>
          <w:rFonts w:ascii="Times New Roman" w:hAnsi="Times New Roman"/>
          <w:sz w:val="26"/>
          <w:szCs w:val="26"/>
        </w:rPr>
        <w:t xml:space="preserve">.1. Обязательный профилактический визит проводится в соответствии с </w:t>
      </w:r>
      <w:r w:rsidRPr="009A1F75">
        <w:rPr>
          <w:rFonts w:ascii="Times New Roman" w:hAnsi="Times New Roman"/>
          <w:sz w:val="26"/>
          <w:szCs w:val="26"/>
        </w:rPr>
        <w:lastRenderedPageBreak/>
        <w:t>пунктом 4 части 1 статьи Закона № 248-ФЗ.</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Правительство Российской Федерации вправе установить иные случаи проведения обязательных профилактических визитов в отношении контролируемых лиц.</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Обязательный профилактический визит не предусматривает отказ контролируемого лица от его проведения.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В рамках обязательного профилактического визита инспектор органа контроля</w:t>
      </w:r>
      <w:r w:rsidR="00EC2FF7" w:rsidRPr="009A1F75">
        <w:rPr>
          <w:rFonts w:ascii="Times New Roman" w:hAnsi="Times New Roman"/>
          <w:sz w:val="26"/>
          <w:szCs w:val="26"/>
        </w:rPr>
        <w:t xml:space="preserve"> в области охраны и использования ООПТ </w:t>
      </w:r>
      <w:r w:rsidRPr="009A1F75">
        <w:rPr>
          <w:rFonts w:ascii="Times New Roman" w:hAnsi="Times New Roman"/>
          <w:sz w:val="26"/>
          <w:szCs w:val="26"/>
        </w:rPr>
        <w:t>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Закона № 248-ФЗ.</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Закона № 248-ФЗ.</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В случае невозможности проведения обязательного профилактического визита и (или) уклонения контролируемого лица от ег</w:t>
      </w:r>
      <w:r w:rsidR="00EC2FF7" w:rsidRPr="009A1F75">
        <w:rPr>
          <w:rFonts w:ascii="Times New Roman" w:hAnsi="Times New Roman"/>
          <w:sz w:val="26"/>
          <w:szCs w:val="26"/>
        </w:rPr>
        <w:t>о проведения инспектором органа к</w:t>
      </w:r>
      <w:r w:rsidRPr="009A1F75">
        <w:rPr>
          <w:rFonts w:ascii="Times New Roman" w:hAnsi="Times New Roman"/>
          <w:sz w:val="26"/>
          <w:szCs w:val="26"/>
        </w:rPr>
        <w:t>онтроля</w:t>
      </w:r>
      <w:r w:rsidR="00EC2FF7" w:rsidRPr="009A1F75">
        <w:rPr>
          <w:rFonts w:ascii="Times New Roman" w:hAnsi="Times New Roman"/>
          <w:sz w:val="26"/>
          <w:szCs w:val="26"/>
        </w:rPr>
        <w:t xml:space="preserve"> в области охраны и использования ООПТ</w:t>
      </w:r>
      <w:r w:rsidRPr="009A1F75">
        <w:rPr>
          <w:rFonts w:ascii="Times New Roman" w:hAnsi="Times New Roman"/>
          <w:sz w:val="26"/>
          <w:szCs w:val="26"/>
        </w:rPr>
        <w:t xml:space="preserve"> составляется акт о невозможности проведения обязательного профилактического визита в порядке, предусмотренном частью 10 статьи 65 Закона № 248-ФЗ.</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случае невозможности проведения обязательного профилактического визита уполномоченное должностное лицо органа </w:t>
      </w:r>
      <w:r w:rsidR="00EC2FF7"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Закона № 248-ФЗ.</w:t>
      </w:r>
    </w:p>
    <w:p w:rsidR="0068581E" w:rsidRPr="009A1F75" w:rsidRDefault="0068581E"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В соответствии с пунктом 5 статьи 25 Закона № 248-ФЗ обязательные профилактические визиты в отношении объектов контроля низкого риска не проводятся.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4.</w:t>
      </w:r>
      <w:r w:rsidR="00EC2FF7" w:rsidRPr="009A1F75">
        <w:rPr>
          <w:rFonts w:ascii="Times New Roman" w:hAnsi="Times New Roman"/>
          <w:sz w:val="26"/>
          <w:szCs w:val="26"/>
        </w:rPr>
        <w:t>7</w:t>
      </w:r>
      <w:r w:rsidRPr="009A1F75">
        <w:rPr>
          <w:rFonts w:ascii="Times New Roman" w:hAnsi="Times New Roman"/>
          <w:sz w:val="26"/>
          <w:szCs w:val="26"/>
        </w:rPr>
        <w:t>.2.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Контролируемое лицо подает заявление о проведении профилактического визита (далее в настоящей статье - заявление) посредством федеральной государственной информационной системы "Единый портал государственных и </w:t>
      </w:r>
      <w:r w:rsidRPr="009A1F75">
        <w:rPr>
          <w:rFonts w:ascii="Times New Roman" w:hAnsi="Times New Roman"/>
          <w:sz w:val="26"/>
          <w:szCs w:val="26"/>
        </w:rPr>
        <w:lastRenderedPageBreak/>
        <w:t>муниципальных услуг (функций)" (далее – единый портал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случае принятия решения о проведении профилактического визита орган </w:t>
      </w:r>
      <w:r w:rsidR="00B876E1"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в течение 20 рабочих дней согласовывает дату его проведения с контролируемым лицом любым способом, обеспечивающим фиксирование такого согласования.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Решение об отказе в проведении профилактического визита принимается в следующих случаях:</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а) от контролируемого лица поступило уведомление об отзыве заявления;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б)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в течение года до даты подачи заявления органом </w:t>
      </w:r>
      <w:r w:rsidR="00B876E1"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проведен профилактический визит по ранее поданному заявлению;</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г) заявление содержит нецензурные либо оскорбительные выражения, угрозы жизни, здоровью и имуществу должностных лиц органа </w:t>
      </w:r>
      <w:r w:rsidR="00B876E1" w:rsidRPr="009A1F75">
        <w:rPr>
          <w:rFonts w:ascii="Times New Roman" w:hAnsi="Times New Roman"/>
          <w:sz w:val="26"/>
          <w:szCs w:val="26"/>
        </w:rPr>
        <w:t>контроля в области охраны и использования ООПТ</w:t>
      </w:r>
      <w:r w:rsidR="00084EF1" w:rsidRPr="009A1F75">
        <w:rPr>
          <w:rFonts w:ascii="Times New Roman" w:hAnsi="Times New Roman"/>
          <w:sz w:val="26"/>
          <w:szCs w:val="26"/>
        </w:rPr>
        <w:t xml:space="preserve"> либо членов их семей;</w:t>
      </w:r>
    </w:p>
    <w:p w:rsidR="00084EF1" w:rsidRPr="009A1F75" w:rsidRDefault="00084EF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д) контролируемое лицо не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Решение об отказе в проведении профилактического визита может быть обжаловано контролируемым лицом в порядке, установленном Законом № 248-ФЗ.</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Контролируемое лицо вправе отозвать заявление либо направить отказ от проведения профилактического визита, уведомив об этом орган </w:t>
      </w:r>
      <w:r w:rsidR="00B876E1"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не позднее чем за 5 рабочих дней до даты его проведения.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рамках профилактического визита при согласии контролируемого лица инспектор органа </w:t>
      </w:r>
      <w:r w:rsidR="00B876E1"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проводит отбор проб (образцов), инструментальное обследование, испытание.</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Разъяснения и рекомендации, полученные контролируемым лицом в ходе профилактического визита, носят рекомендательный характер.</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органа </w:t>
      </w:r>
      <w:r w:rsidR="00B876E1"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незамедлительно направляет информацию об этом руководителю органа </w:t>
      </w:r>
      <w:r w:rsidR="00B876E1"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для принятия решения о проведении контрольных мероприятий в форме отчета о проведенном профилактическом визите.</w:t>
      </w:r>
    </w:p>
    <w:p w:rsidR="0068581E" w:rsidRPr="009A1F75" w:rsidRDefault="0068581E" w:rsidP="009A1F75">
      <w:pPr>
        <w:spacing w:after="0" w:line="240" w:lineRule="auto"/>
        <w:ind w:firstLine="709"/>
        <w:jc w:val="both"/>
        <w:rPr>
          <w:rFonts w:ascii="Times New Roman" w:hAnsi="Times New Roman"/>
          <w:sz w:val="26"/>
          <w:szCs w:val="26"/>
        </w:rPr>
      </w:pPr>
    </w:p>
    <w:p w:rsidR="009A1F75" w:rsidRDefault="009A1F75" w:rsidP="009A1F75">
      <w:pPr>
        <w:widowControl w:val="0"/>
        <w:spacing w:after="0" w:line="240" w:lineRule="auto"/>
        <w:ind w:firstLine="709"/>
        <w:jc w:val="center"/>
        <w:rPr>
          <w:rFonts w:ascii="Times New Roman" w:hAnsi="Times New Roman"/>
          <w:b/>
          <w:sz w:val="26"/>
          <w:szCs w:val="26"/>
        </w:rPr>
      </w:pPr>
    </w:p>
    <w:p w:rsidR="009A1F75" w:rsidRDefault="009A1F75" w:rsidP="009A1F75">
      <w:pPr>
        <w:widowControl w:val="0"/>
        <w:spacing w:after="0" w:line="240" w:lineRule="auto"/>
        <w:ind w:firstLine="709"/>
        <w:jc w:val="center"/>
        <w:rPr>
          <w:rFonts w:ascii="Times New Roman" w:hAnsi="Times New Roman"/>
          <w:b/>
          <w:sz w:val="26"/>
          <w:szCs w:val="26"/>
        </w:rPr>
      </w:pPr>
    </w:p>
    <w:p w:rsidR="009A1F75" w:rsidRDefault="009A1F75" w:rsidP="009A1F75">
      <w:pPr>
        <w:widowControl w:val="0"/>
        <w:spacing w:after="0" w:line="240" w:lineRule="auto"/>
        <w:jc w:val="center"/>
        <w:rPr>
          <w:rFonts w:ascii="Times New Roman" w:hAnsi="Times New Roman"/>
          <w:b/>
          <w:sz w:val="26"/>
          <w:szCs w:val="26"/>
        </w:rPr>
      </w:pPr>
    </w:p>
    <w:p w:rsidR="00B876E1" w:rsidRPr="009A1F75" w:rsidRDefault="00B876E1" w:rsidP="009A1F75">
      <w:pPr>
        <w:widowControl w:val="0"/>
        <w:spacing w:after="0" w:line="240" w:lineRule="auto"/>
        <w:jc w:val="center"/>
        <w:rPr>
          <w:rFonts w:ascii="Times New Roman" w:hAnsi="Times New Roman"/>
          <w:b/>
          <w:sz w:val="26"/>
          <w:szCs w:val="26"/>
        </w:rPr>
      </w:pPr>
      <w:r w:rsidRPr="009A1F75">
        <w:rPr>
          <w:rFonts w:ascii="Times New Roman" w:hAnsi="Times New Roman"/>
          <w:b/>
          <w:sz w:val="26"/>
          <w:szCs w:val="26"/>
        </w:rPr>
        <w:t xml:space="preserve">5. </w:t>
      </w:r>
      <w:r w:rsidR="002F2B21" w:rsidRPr="009A1F75">
        <w:rPr>
          <w:rFonts w:ascii="Times New Roman" w:hAnsi="Times New Roman"/>
          <w:b/>
          <w:sz w:val="26"/>
          <w:szCs w:val="26"/>
        </w:rPr>
        <w:t xml:space="preserve">ОСУЩЕСТВЛЕНИЕ </w:t>
      </w:r>
      <w:r w:rsidRPr="009A1F75">
        <w:rPr>
          <w:rFonts w:ascii="Times New Roman" w:hAnsi="Times New Roman"/>
          <w:b/>
          <w:sz w:val="26"/>
          <w:szCs w:val="26"/>
        </w:rPr>
        <w:t xml:space="preserve">КОНТРОЛЯ </w:t>
      </w:r>
    </w:p>
    <w:p w:rsidR="002F2B21" w:rsidRPr="009A1F75" w:rsidRDefault="00B876E1" w:rsidP="009A1F75">
      <w:pPr>
        <w:widowControl w:val="0"/>
        <w:spacing w:after="0" w:line="240" w:lineRule="auto"/>
        <w:jc w:val="center"/>
        <w:rPr>
          <w:rFonts w:ascii="Times New Roman" w:hAnsi="Times New Roman"/>
          <w:b/>
          <w:sz w:val="26"/>
          <w:szCs w:val="26"/>
        </w:rPr>
      </w:pPr>
      <w:r w:rsidRPr="009A1F75">
        <w:rPr>
          <w:rFonts w:ascii="Times New Roman" w:hAnsi="Times New Roman"/>
          <w:b/>
          <w:sz w:val="26"/>
          <w:szCs w:val="26"/>
        </w:rPr>
        <w:t>В ОБЛАСТИ ОХРАНЫ И ИСПОЛЬЗОВАНИЯ ООПТ</w:t>
      </w:r>
    </w:p>
    <w:p w:rsidR="002F2B21" w:rsidRPr="009A1F75" w:rsidRDefault="002F2B21" w:rsidP="009A1F75">
      <w:pPr>
        <w:spacing w:after="0" w:line="240" w:lineRule="auto"/>
        <w:ind w:firstLine="709"/>
        <w:contextualSpacing/>
        <w:jc w:val="center"/>
        <w:rPr>
          <w:rFonts w:ascii="Times New Roman" w:hAnsi="Times New Roman"/>
          <w:sz w:val="26"/>
          <w:szCs w:val="26"/>
        </w:rPr>
      </w:pPr>
    </w:p>
    <w:p w:rsidR="002F2B21" w:rsidRPr="009A1F75" w:rsidRDefault="002F2B21" w:rsidP="009A1F75">
      <w:pPr>
        <w:widowControl w:val="0"/>
        <w:spacing w:after="0" w:line="240" w:lineRule="auto"/>
        <w:ind w:firstLine="709"/>
        <w:jc w:val="both"/>
        <w:rPr>
          <w:rFonts w:ascii="Times New Roman" w:hAnsi="Times New Roman"/>
          <w:strike/>
          <w:sz w:val="26"/>
          <w:szCs w:val="26"/>
        </w:rPr>
      </w:pPr>
      <w:r w:rsidRPr="009A1F75">
        <w:rPr>
          <w:rFonts w:ascii="Times New Roman" w:hAnsi="Times New Roman"/>
          <w:sz w:val="26"/>
          <w:szCs w:val="26"/>
        </w:rPr>
        <w:t xml:space="preserve">5.1.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формируемых в соответствии с </w:t>
      </w:r>
      <w:hyperlink r:id="rId8" w:history="1">
        <w:r w:rsidRPr="009A1F75">
          <w:rPr>
            <w:rFonts w:ascii="Times New Roman" w:hAnsi="Times New Roman"/>
            <w:sz w:val="26"/>
            <w:szCs w:val="26"/>
          </w:rPr>
          <w:t>Правилами</w:t>
        </w:r>
      </w:hyperlink>
      <w:r w:rsidRPr="009A1F75">
        <w:rPr>
          <w:rFonts w:ascii="Times New Roman" w:hAnsi="Times New Roman"/>
          <w:sz w:val="26"/>
          <w:szCs w:val="26"/>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w:t>
      </w:r>
    </w:p>
    <w:p w:rsidR="002F2B21" w:rsidRPr="009A1F75" w:rsidRDefault="002F2B21" w:rsidP="009A1F75">
      <w:pPr>
        <w:widowControl w:val="0"/>
        <w:spacing w:after="0" w:line="240" w:lineRule="auto"/>
        <w:ind w:firstLine="709"/>
        <w:jc w:val="both"/>
        <w:rPr>
          <w:rFonts w:ascii="Times New Roman" w:hAnsi="Times New Roman"/>
          <w:strike/>
          <w:sz w:val="26"/>
          <w:szCs w:val="26"/>
        </w:rPr>
      </w:pPr>
      <w:r w:rsidRPr="009A1F75">
        <w:rPr>
          <w:rFonts w:ascii="Times New Roman" w:hAnsi="Times New Roman"/>
          <w:sz w:val="26"/>
          <w:szCs w:val="26"/>
        </w:rPr>
        <w:t xml:space="preserve">5.2. Контрольные мероприятия в отношении граждан, юридических лиц и индивидуальных предпринимателей проводятся должностными лицами органов </w:t>
      </w:r>
      <w:r w:rsidR="00890C06"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в соответствии с Законом № 248-ФЗ.</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5.3. В целях фиксации должностным лицом, уполномоченным на осуществление </w:t>
      </w:r>
      <w:r w:rsidR="00890C06"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(далее - инспектор), и лицами, обладающими специальными знаниями и навыками, необходимыми для оказания содействия контрольным органам, в том числе при применении технических средств, привлекаемыми к совершению контрольных действий (далее - специалисты), доказательств нарушений обязательных требований могут использоваться фотосъемка, аудио- и видеозапись.</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мероприятий, совершении контрольных действий принимается инспекторами и специалистами самостоятельно.</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Проведение фотосъемки, аудио- и видеозаписи осуществляется с обязательным уведомлением контролируемого лица.</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Результаты проведения фотосъемки, аудио- и видеозаписи являются приложением к акту контрольного мероприятия.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71075"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5.4.</w:t>
      </w:r>
      <w:r w:rsidR="00E71075" w:rsidRPr="009A1F75">
        <w:rPr>
          <w:rFonts w:ascii="Times New Roman" w:hAnsi="Times New Roman"/>
          <w:sz w:val="26"/>
          <w:szCs w:val="26"/>
        </w:rPr>
        <w:t xml:space="preserve"> Отбор проб (образцов) осуществляется непосредственно в ходе проведения </w:t>
      </w:r>
      <w:r w:rsidR="00E71075" w:rsidRPr="009A1F75">
        <w:rPr>
          <w:rFonts w:ascii="Times New Roman" w:hAnsi="Times New Roman"/>
          <w:sz w:val="26"/>
          <w:szCs w:val="26"/>
        </w:rPr>
        <w:lastRenderedPageBreak/>
        <w:t>контрольного мероприятия должностными лицами органов контроля в области охраны и использования ООПТ, уполномоченными на проведение контрольного мероприятия либо экспертами (специалистами), привлекаемыми для совершения отдельных контрольных действий в соответствии со статьей 34 Закона № 248-ФЗ.</w:t>
      </w:r>
    </w:p>
    <w:p w:rsidR="00E71075" w:rsidRPr="009A1F75" w:rsidRDefault="00E71075"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Отбор проб (образцов) древесной растительности, воды, почвы, воздуха, сточных и (или) дренажных вод, сбросов загрязняющих веществ, отходов производства и потребления осуществляется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экспертизу в экспертную организацию.</w:t>
      </w:r>
    </w:p>
    <w:p w:rsidR="00E71075" w:rsidRPr="009A1F75" w:rsidRDefault="00E71075"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Отбор проб (образцов) осуществляется в присутствии контролируемого лица или его представителя и (или) с применением видеозаписи.</w:t>
      </w:r>
    </w:p>
    <w:p w:rsidR="00E71075" w:rsidRPr="009A1F75" w:rsidRDefault="00E71075"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E71075" w:rsidRPr="009A1F75" w:rsidRDefault="00E71075"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По результатам отбора проб (образцов) инспектором или привлеченным им лицом составляется протокол отбора проб (образцов), в котором указываются дата и место его составления, должность, фамилия и инициалы инспектора, эксперта или специалиста, составивших протокол,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rsidR="00E71075" w:rsidRPr="009A1F75" w:rsidRDefault="00E71075"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5.5.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w:t>
      </w:r>
      <w:hyperlink r:id="rId9" w:history="1">
        <w:r w:rsidRPr="009A1F75">
          <w:rPr>
            <w:rFonts w:ascii="Times New Roman" w:hAnsi="Times New Roman"/>
            <w:sz w:val="26"/>
            <w:szCs w:val="26"/>
          </w:rPr>
          <w:t>частью 2 статьи 90</w:t>
        </w:r>
      </w:hyperlink>
      <w:r w:rsidRPr="009A1F75">
        <w:rPr>
          <w:rFonts w:ascii="Times New Roman" w:hAnsi="Times New Roman"/>
          <w:sz w:val="26"/>
          <w:szCs w:val="26"/>
        </w:rPr>
        <w:t xml:space="preserve"> Закона № 248-ФЗ.</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5.6.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С 01 сентября 2025 года по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lastRenderedPageBreak/>
        <w:t>Оформление акта производится в день окончания проведения такого мероприятия на месте проведения контрольного мероприятия.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С 01 сентября 2025 года оформление акта производится в день окончания проведения такого мероприятия на месте проведения контрольного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Законом № 248-ФЗ.</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5.7. Контрольные мероприятия без взаимодействия с контролируемыми лицами проводятся должностными лицами органа </w:t>
      </w:r>
      <w:r w:rsidR="006E0BAC"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на основании заданий уполномоченных должностных лиц органа </w:t>
      </w:r>
      <w:r w:rsidR="006E0BAC"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включая задания, содержащиеся в планах работы органа </w:t>
      </w:r>
      <w:r w:rsidR="006E0BAC"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5.8. Планирование контрольных мероприятий без взаимодействия с контролируемыми лицами осуществляется с использованием индикаторов риска нарушения обязательных требований при осуществлении </w:t>
      </w:r>
      <w:r w:rsidR="006E0BAC"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и с учетом категорий риска, к которым отнесены объекты </w:t>
      </w:r>
      <w:r w:rsidR="006E0BAC"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5.9. Информация о контрольных мероприятиях размещается в едином реестре контрольных (надзорных) мероприятий.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5.10. Информирование контролируемых лиц о совершаемых должностными лицами органов </w:t>
      </w:r>
      <w:r w:rsidR="00491AA4"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w:t>
      </w:r>
      <w:r w:rsidR="00491AA4"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действиях и принимаемых решениях путем направления ему документов на бумажном носителе в случае направления им в орган </w:t>
      </w:r>
      <w:r w:rsidR="00491AA4"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уведомления о необходимости получения документов на бумажном носителе либо отсутствия у органа </w:t>
      </w:r>
      <w:r w:rsidR="00491AA4"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аутентификации). Указанный гражданин вправе направлять в орган </w:t>
      </w:r>
      <w:r w:rsidR="00491AA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документы на бумажном носителе.</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lastRenderedPageBreak/>
        <w:t xml:space="preserve">5.11. Индивидуальный предприниматель, гражданин, являющиеся контролируемыми лицами, вправе представить в орган </w:t>
      </w:r>
      <w:r w:rsidR="00491AA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информацию о невозможности присутствия при проведении контрольного мероприятия в случае:</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временной нетрудоспособности на момент проведения контрольного мероприятия;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случае введения режима повышенной готовности или чрезвычайной ситуации на всей территории Российской Федерации либо на ее части. </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Информация о невозможности проведения</w:t>
      </w:r>
      <w:r w:rsidR="00491AA4" w:rsidRPr="009A1F75">
        <w:rPr>
          <w:rFonts w:ascii="Times New Roman" w:hAnsi="Times New Roman"/>
          <w:sz w:val="26"/>
          <w:szCs w:val="26"/>
        </w:rPr>
        <w:t xml:space="preserve"> контрольного мероприятия</w:t>
      </w:r>
      <w:r w:rsidRPr="009A1F75">
        <w:rPr>
          <w:rFonts w:ascii="Times New Roman" w:hAnsi="Times New Roman"/>
          <w:sz w:val="26"/>
          <w:szCs w:val="26"/>
        </w:rPr>
        <w:t xml:space="preserve">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w:t>
      </w:r>
      <w:r w:rsidR="00491AA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вынесший решение о проведении проверки, на адрес, указанный в решении о проведении контрольного мероприятия.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5.12.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органа </w:t>
      </w:r>
      <w:r w:rsidR="00491AA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5.13. В случае выявления при проведении контрольного мероприятия нарушений обязательных требований контролируемым лицом орган </w:t>
      </w:r>
      <w:r w:rsidR="00491AA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в пределах полномочий, предусмотренных законодательством Российской Федерации, обязан:</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а)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если выявленные нарушения не устранены до окончания проведения контрольного мероприятия;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w:t>
      </w:r>
      <w:r w:rsidR="00491AA4" w:rsidRPr="009A1F75">
        <w:rPr>
          <w:rFonts w:ascii="Times New Roman" w:hAnsi="Times New Roman"/>
          <w:sz w:val="26"/>
          <w:szCs w:val="26"/>
        </w:rPr>
        <w:t xml:space="preserve"> </w:t>
      </w:r>
      <w:r w:rsidRPr="009A1F75">
        <w:rPr>
          <w:rFonts w:ascii="Times New Roman" w:hAnsi="Times New Roman"/>
          <w:sz w:val="26"/>
          <w:szCs w:val="26"/>
        </w:rPr>
        <w:t>представляет непосредственную угрозу причинения вреда (ущерба) охраняемым законом ценностям или что такой вред (ущерб) причинен;</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при выявлении в ходе контрольного мероприятия признаков </w:t>
      </w:r>
      <w:r w:rsidRPr="009A1F75">
        <w:rPr>
          <w:rFonts w:ascii="Times New Roman" w:hAnsi="Times New Roman"/>
          <w:sz w:val="26"/>
          <w:szCs w:val="26"/>
        </w:rPr>
        <w:lastRenderedPageBreak/>
        <w:t>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5.14. </w:t>
      </w:r>
      <w:r w:rsidRPr="009A1F75">
        <w:rPr>
          <w:rFonts w:ascii="Times New Roman" w:hAnsi="Times New Roman"/>
          <w:sz w:val="26"/>
          <w:szCs w:val="26"/>
          <w:highlight w:val="white"/>
        </w:rPr>
        <w:t xml:space="preserve">В случае выявления в ходе проведения контрольного мероприятия в рамках осуществления </w:t>
      </w:r>
      <w:r w:rsidR="00491AA4"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highlight w:val="white"/>
        </w:rPr>
        <w:t xml:space="preserve">нарушения обязательных требований </w:t>
      </w:r>
      <w:r w:rsidR="00491AA4" w:rsidRPr="009A1F75">
        <w:rPr>
          <w:rFonts w:ascii="Times New Roman" w:hAnsi="Times New Roman"/>
          <w:sz w:val="26"/>
          <w:szCs w:val="26"/>
          <w:highlight w:val="white"/>
        </w:rPr>
        <w:t>природоохранного законодательства</w:t>
      </w:r>
      <w:r w:rsidRPr="009A1F75">
        <w:rPr>
          <w:rFonts w:ascii="Times New Roman" w:hAnsi="Times New Roman"/>
          <w:sz w:val="26"/>
          <w:szCs w:val="26"/>
          <w:highlight w:val="white"/>
        </w:rPr>
        <w:t xml:space="preserve">,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таком правонарушении в соответствии с Законом № 248-ФЗ.  Должностные лица органов, осуществляющих </w:t>
      </w:r>
      <w:r w:rsidR="00491AA4" w:rsidRPr="009A1F75">
        <w:rPr>
          <w:rFonts w:ascii="Times New Roman" w:hAnsi="Times New Roman"/>
          <w:sz w:val="26"/>
          <w:szCs w:val="26"/>
        </w:rPr>
        <w:t>контроль в области охраны и использования ООПТ</w:t>
      </w:r>
      <w:r w:rsidRPr="009A1F75">
        <w:rPr>
          <w:rFonts w:ascii="Times New Roman" w:hAnsi="Times New Roman"/>
          <w:sz w:val="26"/>
          <w:szCs w:val="26"/>
          <w:highlight w:val="white"/>
        </w:rPr>
        <w:t>, направляют</w:t>
      </w:r>
      <w:r w:rsidR="00491AA4" w:rsidRPr="009A1F75">
        <w:rPr>
          <w:rFonts w:ascii="Times New Roman" w:hAnsi="Times New Roman"/>
          <w:sz w:val="26"/>
          <w:szCs w:val="26"/>
          <w:highlight w:val="white"/>
        </w:rPr>
        <w:t xml:space="preserve"> </w:t>
      </w:r>
      <w:r w:rsidR="00491AA4" w:rsidRPr="009A1F75">
        <w:rPr>
          <w:rFonts w:ascii="Times New Roman" w:hAnsi="Times New Roman"/>
          <w:sz w:val="26"/>
          <w:szCs w:val="26"/>
        </w:rPr>
        <w:t>соответствующую информацию в государственный орган в соответствии со своей компетенцией или при наличии соответствующих полномочий принимают меры по привлечению виновных лиц к установленной законом ответственности.</w:t>
      </w:r>
      <w:r w:rsidRPr="009A1F75">
        <w:rPr>
          <w:rFonts w:ascii="Times New Roman" w:hAnsi="Times New Roman"/>
          <w:sz w:val="26"/>
          <w:szCs w:val="26"/>
          <w:highlight w:val="white"/>
        </w:rPr>
        <w:t xml:space="preserve"> Органы </w:t>
      </w:r>
      <w:r w:rsidR="0057142F"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highlight w:val="white"/>
        </w:rPr>
        <w:t>могут выдавать предписания об устранении выявленных нарушений обязательных требований</w:t>
      </w:r>
      <w:r w:rsidR="0057142F" w:rsidRPr="009A1F75">
        <w:rPr>
          <w:rFonts w:ascii="Times New Roman" w:hAnsi="Times New Roman"/>
          <w:sz w:val="26"/>
          <w:szCs w:val="26"/>
          <w:highlight w:val="white"/>
        </w:rPr>
        <w:t>,</w:t>
      </w:r>
      <w:r w:rsidRPr="009A1F75">
        <w:rPr>
          <w:rFonts w:ascii="Times New Roman" w:hAnsi="Times New Roman"/>
          <w:sz w:val="26"/>
          <w:szCs w:val="26"/>
          <w:highlight w:val="white"/>
        </w:rPr>
        <w:t xml:space="preserve"> в том числе выявленных в ходе наблюдения за соблюдением обязательных требований.</w:t>
      </w:r>
    </w:p>
    <w:p w:rsidR="002F2B21" w:rsidRPr="009A1F75" w:rsidRDefault="002F2B21" w:rsidP="009A1F75">
      <w:pPr>
        <w:widowControl w:val="0"/>
        <w:spacing w:after="0" w:line="240" w:lineRule="auto"/>
        <w:ind w:firstLine="709"/>
        <w:jc w:val="both"/>
        <w:rPr>
          <w:rFonts w:ascii="Times New Roman" w:hAnsi="Times New Roman"/>
          <w:strike/>
          <w:sz w:val="26"/>
          <w:szCs w:val="26"/>
        </w:rPr>
      </w:pPr>
      <w:r w:rsidRPr="009A1F75">
        <w:rPr>
          <w:rFonts w:ascii="Times New Roman" w:hAnsi="Times New Roman"/>
          <w:sz w:val="26"/>
          <w:szCs w:val="26"/>
        </w:rPr>
        <w:t xml:space="preserve">5.15. Органы </w:t>
      </w:r>
      <w:r w:rsidR="00B315AD"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при организации и осуществлении </w:t>
      </w:r>
      <w:r w:rsidR="00B315AD"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 xml:space="preserve">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10" w:history="1">
        <w:r w:rsidRPr="009A1F75">
          <w:rPr>
            <w:rFonts w:ascii="Times New Roman" w:hAnsi="Times New Roman"/>
            <w:sz w:val="26"/>
            <w:szCs w:val="26"/>
          </w:rPr>
          <w:t>Правилами</w:t>
        </w:r>
      </w:hyperlink>
      <w:r w:rsidRPr="009A1F75">
        <w:rPr>
          <w:rFonts w:ascii="Times New Roman" w:hAnsi="Times New Roman"/>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w:t>
      </w:r>
    </w:p>
    <w:p w:rsidR="002F2B21" w:rsidRPr="009A1F75" w:rsidRDefault="002F2B21" w:rsidP="009A1F75">
      <w:pPr>
        <w:widowControl w:val="0"/>
        <w:spacing w:after="0" w:line="240" w:lineRule="auto"/>
        <w:ind w:firstLine="709"/>
        <w:jc w:val="both"/>
        <w:rPr>
          <w:rFonts w:ascii="Times New Roman" w:hAnsi="Times New Roman"/>
          <w:strike/>
          <w:sz w:val="26"/>
          <w:szCs w:val="26"/>
        </w:rPr>
      </w:pPr>
    </w:p>
    <w:p w:rsidR="002F2B21" w:rsidRPr="009A1F75" w:rsidRDefault="00B315AD" w:rsidP="009A1F75">
      <w:pPr>
        <w:spacing w:after="0" w:line="240" w:lineRule="auto"/>
        <w:contextualSpacing/>
        <w:jc w:val="center"/>
        <w:rPr>
          <w:rFonts w:ascii="Times New Roman" w:hAnsi="Times New Roman"/>
          <w:b/>
          <w:sz w:val="26"/>
          <w:szCs w:val="26"/>
        </w:rPr>
      </w:pPr>
      <w:r w:rsidRPr="009A1F75">
        <w:rPr>
          <w:rFonts w:ascii="Times New Roman" w:hAnsi="Times New Roman"/>
          <w:b/>
          <w:sz w:val="26"/>
          <w:szCs w:val="26"/>
        </w:rPr>
        <w:t xml:space="preserve">6. </w:t>
      </w:r>
      <w:r w:rsidR="002F2B21" w:rsidRPr="009A1F75">
        <w:rPr>
          <w:rFonts w:ascii="Times New Roman" w:hAnsi="Times New Roman"/>
          <w:b/>
          <w:sz w:val="26"/>
          <w:szCs w:val="26"/>
        </w:rPr>
        <w:t>КОНТРОЛЬНЫЕ МЕРОПРИЯТИЯ</w:t>
      </w:r>
    </w:p>
    <w:p w:rsidR="002F2B21" w:rsidRPr="009A1F75" w:rsidRDefault="002F2B21" w:rsidP="009A1F75">
      <w:pPr>
        <w:spacing w:after="0" w:line="240" w:lineRule="auto"/>
        <w:ind w:firstLine="709"/>
        <w:contextualSpacing/>
        <w:rPr>
          <w:rFonts w:ascii="Times New Roman" w:hAnsi="Times New Roman"/>
          <w:sz w:val="26"/>
          <w:szCs w:val="26"/>
        </w:rPr>
      </w:pP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6.1. </w:t>
      </w:r>
      <w:r w:rsidR="00FD2E94" w:rsidRPr="009A1F75">
        <w:rPr>
          <w:rFonts w:ascii="Times New Roman" w:hAnsi="Times New Roman"/>
          <w:sz w:val="26"/>
          <w:szCs w:val="26"/>
        </w:rPr>
        <w:t>Контроль в области охраны и использования ООПТ</w:t>
      </w:r>
      <w:r w:rsidRPr="009A1F75">
        <w:rPr>
          <w:rFonts w:ascii="Times New Roman" w:hAnsi="Times New Roman"/>
          <w:sz w:val="26"/>
          <w:szCs w:val="26"/>
        </w:rPr>
        <w:t xml:space="preserve"> при взаимодействии с контролируемыми лицами осуществляется посредством проведения следующих контрольных мероприятий:</w:t>
      </w:r>
    </w:p>
    <w:p w:rsidR="000D0C9F" w:rsidRPr="009A1F75" w:rsidRDefault="000D0C9F"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выездная проверка;</w:t>
      </w:r>
    </w:p>
    <w:p w:rsidR="00AE0F88" w:rsidRPr="009A1F75" w:rsidRDefault="000D0C9F"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рейдовый осмотр.</w:t>
      </w:r>
      <w:r w:rsidR="008B0D98" w:rsidRPr="009A1F75">
        <w:rPr>
          <w:rFonts w:ascii="Times New Roman" w:hAnsi="Times New Roman"/>
          <w:sz w:val="26"/>
          <w:szCs w:val="26"/>
        </w:rPr>
        <w:t xml:space="preserve"> </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lastRenderedPageBreak/>
        <w:t>6.2. Без взаимодействия с контролируемым лицом проводятся следующие контрольные мероприятия: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наблюдение за соблюдением обязательных требований;</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выездное обследование.</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6.3. Контрольные мероприятия, указанные в пункте 6.1 настоящего Положения проводятся в форме плановых и внеплановых мероприятий. </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6.4. Контрольные мероприятия органами </w:t>
      </w:r>
      <w:r w:rsidR="00AE0F88"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проводятся в отношении граждан, юридических лиц и индивидуальных предпринимателей - по основаниям, предусмотренным, пунктами 1 – 5, 7, 9 и частью 2 статьи 57 Закона N 248-ФЗ.</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6.5. Индикаторы риска нарушения обязательных требований разрабатываются и утверждаются в порядке, установленном </w:t>
      </w:r>
      <w:hyperlink r:id="rId11" w:history="1">
        <w:r w:rsidRPr="009A1F75">
          <w:rPr>
            <w:rFonts w:ascii="Times New Roman" w:hAnsi="Times New Roman"/>
            <w:sz w:val="26"/>
            <w:szCs w:val="26"/>
          </w:rPr>
          <w:t>частью 9</w:t>
        </w:r>
      </w:hyperlink>
      <w:r w:rsidRPr="009A1F75">
        <w:rPr>
          <w:rFonts w:ascii="Times New Roman" w:hAnsi="Times New Roman"/>
          <w:sz w:val="26"/>
          <w:szCs w:val="26"/>
        </w:rPr>
        <w:t xml:space="preserve">, </w:t>
      </w:r>
      <w:hyperlink r:id="rId12" w:history="1">
        <w:r w:rsidRPr="009A1F75">
          <w:rPr>
            <w:rFonts w:ascii="Times New Roman" w:hAnsi="Times New Roman"/>
            <w:sz w:val="26"/>
            <w:szCs w:val="26"/>
          </w:rPr>
          <w:t>пунктом 3 части 10 статьи 23</w:t>
        </w:r>
      </w:hyperlink>
      <w:r w:rsidRPr="009A1F75">
        <w:rPr>
          <w:rFonts w:ascii="Times New Roman" w:hAnsi="Times New Roman"/>
          <w:sz w:val="26"/>
          <w:szCs w:val="26"/>
        </w:rPr>
        <w:t xml:space="preserve"> Закона № 248-ФЗ.</w:t>
      </w:r>
    </w:p>
    <w:p w:rsidR="002F2B21" w:rsidRPr="009A1F75" w:rsidRDefault="002F2B21" w:rsidP="009A1F75">
      <w:pPr>
        <w:widowControl w:val="0"/>
        <w:spacing w:after="0" w:line="240" w:lineRule="auto"/>
        <w:ind w:firstLine="709"/>
        <w:jc w:val="both"/>
        <w:rPr>
          <w:rFonts w:ascii="Times New Roman" w:hAnsi="Times New Roman"/>
          <w:strike/>
          <w:sz w:val="26"/>
          <w:szCs w:val="26"/>
        </w:rPr>
      </w:pPr>
      <w:r w:rsidRPr="009A1F75">
        <w:rPr>
          <w:rFonts w:ascii="Times New Roman" w:hAnsi="Times New Roman"/>
          <w:sz w:val="26"/>
          <w:szCs w:val="26"/>
        </w:rPr>
        <w:t xml:space="preserve">Перечни индикаторов риска нарушения обязательных требований определяются нормативным правовым актом представительного органа округа. </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6.6. Контрольные мероприятия, проводимые при взаимодействии с контролируемым лицом, проводятся на основании решения о проведении контрольного мероприятия.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6.7. 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органа </w:t>
      </w:r>
      <w:r w:rsidR="00AE0F88"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о проведении контрольного мероприятия.</w:t>
      </w:r>
    </w:p>
    <w:p w:rsidR="008B0D98"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6.8. </w:t>
      </w:r>
      <w:r w:rsidR="008B0D98" w:rsidRPr="009A1F75">
        <w:rPr>
          <w:rFonts w:ascii="Times New Roman" w:hAnsi="Times New Roman"/>
          <w:sz w:val="26"/>
          <w:szCs w:val="26"/>
        </w:rPr>
        <w:t>В ходе выездной проверки могут совершаться следующие контрольные действия:</w:t>
      </w:r>
    </w:p>
    <w:p w:rsidR="008B0D98" w:rsidRPr="009A1F75" w:rsidRDefault="008B0D98"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осмотр;</w:t>
      </w:r>
    </w:p>
    <w:p w:rsidR="008B0D98" w:rsidRPr="009A1F75" w:rsidRDefault="008B0D98"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опрос;</w:t>
      </w:r>
    </w:p>
    <w:p w:rsidR="008B0D98" w:rsidRPr="009A1F75" w:rsidRDefault="008B0D98"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получение письменных объяснений;</w:t>
      </w:r>
    </w:p>
    <w:p w:rsidR="008B0D98" w:rsidRPr="009A1F75" w:rsidRDefault="008B0D98"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истребование документов;</w:t>
      </w:r>
    </w:p>
    <w:p w:rsidR="008B0D98" w:rsidRPr="009A1F75" w:rsidRDefault="008B0D98"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инструментальное обследование.</w:t>
      </w:r>
    </w:p>
    <w:p w:rsidR="008B0D98" w:rsidRPr="009A1F75" w:rsidRDefault="008B0D98"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Срок проведения выездной проверки составляет не более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A1F75">
        <w:rPr>
          <w:rFonts w:ascii="Times New Roman" w:hAnsi="Times New Roman"/>
          <w:sz w:val="26"/>
          <w:szCs w:val="26"/>
        </w:rPr>
        <w:t>микропредприятия</w:t>
      </w:r>
      <w:proofErr w:type="spellEnd"/>
      <w:r w:rsidRPr="009A1F75">
        <w:rPr>
          <w:rFonts w:ascii="Times New Roman" w:hAnsi="Times New Roman"/>
          <w:sz w:val="26"/>
          <w:szCs w:val="26"/>
        </w:rPr>
        <w:t>.</w:t>
      </w:r>
    </w:p>
    <w:p w:rsidR="00084EF1" w:rsidRPr="009A1F75" w:rsidRDefault="00084EF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Действие требований, установленных выше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9A1F75">
        <w:rPr>
          <w:rFonts w:ascii="Times New Roman" w:hAnsi="Times New Roman"/>
          <w:sz w:val="26"/>
          <w:szCs w:val="26"/>
        </w:rPr>
        <w:t>микропредприятий</w:t>
      </w:r>
      <w:proofErr w:type="spellEnd"/>
      <w:r w:rsidRPr="009A1F75">
        <w:rPr>
          <w:rFonts w:ascii="Times New Roman" w:hAnsi="Times New Roman"/>
          <w:sz w:val="26"/>
          <w:szCs w:val="26"/>
        </w:rPr>
        <w:t xml:space="preserve"> - на социально ориентированные некоммерческие организации, среднесписочная численность работников которых за </w:t>
      </w:r>
      <w:r w:rsidRPr="009A1F75">
        <w:rPr>
          <w:rFonts w:ascii="Times New Roman" w:hAnsi="Times New Roman"/>
          <w:sz w:val="26"/>
          <w:szCs w:val="26"/>
        </w:rPr>
        <w:lastRenderedPageBreak/>
        <w:t xml:space="preserve">предшествующий календарный год не превышает предельного значения, установленного указанным пунктом для </w:t>
      </w:r>
      <w:proofErr w:type="spellStart"/>
      <w:r w:rsidRPr="009A1F75">
        <w:rPr>
          <w:rFonts w:ascii="Times New Roman" w:hAnsi="Times New Roman"/>
          <w:sz w:val="26"/>
          <w:szCs w:val="26"/>
        </w:rPr>
        <w:t>микропредприятий</w:t>
      </w:r>
      <w:proofErr w:type="spellEnd"/>
      <w:r w:rsidRPr="009A1F75">
        <w:rPr>
          <w:rFonts w:ascii="Times New Roman" w:hAnsi="Times New Roman"/>
          <w:sz w:val="26"/>
          <w:szCs w:val="26"/>
        </w:rPr>
        <w:t>. Действие данных положений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2F2B21" w:rsidRPr="009A1F75" w:rsidRDefault="008B0D98"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6.9. </w:t>
      </w:r>
      <w:r w:rsidR="002F2B21" w:rsidRPr="009A1F75">
        <w:rPr>
          <w:rFonts w:ascii="Times New Roman" w:hAnsi="Times New Roman"/>
          <w:sz w:val="26"/>
          <w:szCs w:val="26"/>
        </w:rPr>
        <w:t>В ходе рейдового осмотра могут совершаться следующие контрольные действия:</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осмотр;</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опрос;</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получение письменных объяснений;</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истребование документов;</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инструментальное обследование.</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6.1</w:t>
      </w:r>
      <w:r w:rsidR="000D0C9F" w:rsidRPr="009A1F75">
        <w:rPr>
          <w:rFonts w:ascii="Times New Roman" w:hAnsi="Times New Roman"/>
          <w:sz w:val="26"/>
          <w:szCs w:val="26"/>
        </w:rPr>
        <w:t>0</w:t>
      </w:r>
      <w:r w:rsidRPr="009A1F75">
        <w:rPr>
          <w:rFonts w:ascii="Times New Roman" w:hAnsi="Times New Roman"/>
          <w:sz w:val="26"/>
          <w:szCs w:val="26"/>
        </w:rPr>
        <w:t xml:space="preserve">. </w:t>
      </w:r>
      <w:r w:rsidR="008B0D98" w:rsidRPr="009A1F75">
        <w:rPr>
          <w:rFonts w:ascii="Times New Roman" w:hAnsi="Times New Roman"/>
          <w:sz w:val="26"/>
          <w:szCs w:val="26"/>
        </w:rPr>
        <w:t>В</w:t>
      </w:r>
      <w:r w:rsidRPr="009A1F75">
        <w:rPr>
          <w:rFonts w:ascii="Times New Roman" w:hAnsi="Times New Roman"/>
          <w:sz w:val="26"/>
          <w:szCs w:val="26"/>
        </w:rPr>
        <w:t>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6.1</w:t>
      </w:r>
      <w:r w:rsidR="008B0D98" w:rsidRPr="009A1F75">
        <w:rPr>
          <w:rFonts w:ascii="Times New Roman" w:hAnsi="Times New Roman"/>
          <w:sz w:val="26"/>
          <w:szCs w:val="26"/>
        </w:rPr>
        <w:t>1</w:t>
      </w:r>
      <w:r w:rsidRPr="009A1F75">
        <w:rPr>
          <w:rFonts w:ascii="Times New Roman" w:hAnsi="Times New Roman"/>
          <w:sz w:val="26"/>
          <w:szCs w:val="26"/>
        </w:rPr>
        <w:t xml:space="preserve">. В ходе наблюдения за соблюдением обязательных требований  осуществляется сбор, анализ данных об объектах контроля, имеющихся у органа </w:t>
      </w:r>
      <w:r w:rsidR="008B0D98"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6.1</w:t>
      </w:r>
      <w:r w:rsidR="00F51B8E" w:rsidRPr="009A1F75">
        <w:rPr>
          <w:rFonts w:ascii="Times New Roman" w:hAnsi="Times New Roman"/>
          <w:sz w:val="26"/>
          <w:szCs w:val="26"/>
        </w:rPr>
        <w:t>2</w:t>
      </w:r>
      <w:r w:rsidRPr="009A1F75">
        <w:rPr>
          <w:rFonts w:ascii="Times New Roman" w:hAnsi="Times New Roman"/>
          <w:sz w:val="26"/>
          <w:szCs w:val="26"/>
        </w:rPr>
        <w:t>. В ходе выездного обследования могут совершаться следующие контрольные действия: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осмотр;</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инструментальное обследование (с применением видеозаписи).</w:t>
      </w:r>
    </w:p>
    <w:p w:rsidR="009A1F75" w:rsidRDefault="009A1F75" w:rsidP="009A1F75">
      <w:pPr>
        <w:spacing w:after="0" w:line="240" w:lineRule="auto"/>
        <w:ind w:firstLine="709"/>
        <w:contextualSpacing/>
        <w:jc w:val="center"/>
        <w:rPr>
          <w:rFonts w:ascii="Times New Roman" w:hAnsi="Times New Roman"/>
          <w:b/>
          <w:sz w:val="26"/>
          <w:szCs w:val="26"/>
        </w:rPr>
      </w:pPr>
    </w:p>
    <w:p w:rsidR="002F2B21" w:rsidRPr="009A1F75" w:rsidRDefault="001F6711" w:rsidP="009A1F75">
      <w:pPr>
        <w:spacing w:after="0" w:line="240" w:lineRule="auto"/>
        <w:contextualSpacing/>
        <w:jc w:val="center"/>
        <w:rPr>
          <w:rFonts w:ascii="Times New Roman" w:hAnsi="Times New Roman"/>
          <w:b/>
          <w:sz w:val="26"/>
          <w:szCs w:val="26"/>
        </w:rPr>
      </w:pPr>
      <w:r w:rsidRPr="009A1F75">
        <w:rPr>
          <w:rFonts w:ascii="Times New Roman" w:hAnsi="Times New Roman"/>
          <w:b/>
          <w:sz w:val="26"/>
          <w:szCs w:val="26"/>
        </w:rPr>
        <w:t xml:space="preserve">7. </w:t>
      </w:r>
      <w:r w:rsidR="002F2B21" w:rsidRPr="009A1F75">
        <w:rPr>
          <w:rFonts w:ascii="Times New Roman" w:hAnsi="Times New Roman"/>
          <w:b/>
          <w:sz w:val="26"/>
          <w:szCs w:val="26"/>
        </w:rPr>
        <w:t>ОБЖАЛОВАНИЕ РЕШЕНИЙ КОНТРОЛЬНЫХ ОРГАНОВ, ДЕЙСТВИЙ (БЕЗДЕЙСТВИЯ) ИХ ДОЛЖНОСТНЫХ ЛИЦ</w:t>
      </w:r>
    </w:p>
    <w:p w:rsidR="002F2B21" w:rsidRPr="009A1F75" w:rsidRDefault="002F2B21" w:rsidP="009A1F75">
      <w:pPr>
        <w:spacing w:after="0" w:line="240" w:lineRule="auto"/>
        <w:ind w:firstLine="709"/>
        <w:contextualSpacing/>
        <w:rPr>
          <w:rFonts w:ascii="Times New Roman" w:hAnsi="Times New Roman"/>
          <w:b/>
          <w:sz w:val="26"/>
          <w:szCs w:val="26"/>
        </w:rPr>
      </w:pP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7.1. Решения органа </w:t>
      </w:r>
      <w:r w:rsidR="007647C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действия (бездействие) должностных лиц, осуществляющих </w:t>
      </w:r>
      <w:r w:rsidR="007647C4" w:rsidRPr="009A1F75">
        <w:rPr>
          <w:rFonts w:ascii="Times New Roman" w:hAnsi="Times New Roman"/>
          <w:sz w:val="26"/>
          <w:szCs w:val="26"/>
        </w:rPr>
        <w:t>контроль в области охраны и использования ООПТ</w:t>
      </w:r>
      <w:r w:rsidRPr="009A1F75">
        <w:rPr>
          <w:rFonts w:ascii="Times New Roman" w:hAnsi="Times New Roman"/>
          <w:sz w:val="26"/>
          <w:szCs w:val="26"/>
        </w:rPr>
        <w:t xml:space="preserve">, могут быть обжалованы в порядке, установленном </w:t>
      </w:r>
      <w:hyperlink r:id="rId13" w:history="1">
        <w:r w:rsidRPr="009A1F75">
          <w:rPr>
            <w:rFonts w:ascii="Times New Roman" w:hAnsi="Times New Roman"/>
            <w:sz w:val="26"/>
            <w:szCs w:val="26"/>
          </w:rPr>
          <w:t>главой 9</w:t>
        </w:r>
      </w:hyperlink>
      <w:r w:rsidRPr="009A1F75">
        <w:rPr>
          <w:rFonts w:ascii="Times New Roman" w:hAnsi="Times New Roman"/>
          <w:sz w:val="26"/>
          <w:szCs w:val="26"/>
        </w:rPr>
        <w:t xml:space="preserve"> Закона № 248-ФЗ.</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Решения органа </w:t>
      </w:r>
      <w:r w:rsidR="007647C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действия (бездействие) их должностных лиц, осуществляющих плановые и внеплановые контрольные мероприятия, могут быть обжалованы в суд</w:t>
      </w:r>
      <w:r w:rsidR="007647C4" w:rsidRPr="009A1F75">
        <w:rPr>
          <w:rFonts w:ascii="Times New Roman" w:hAnsi="Times New Roman"/>
          <w:sz w:val="26"/>
          <w:szCs w:val="26"/>
        </w:rPr>
        <w:t>е</w:t>
      </w:r>
      <w:r w:rsidRPr="009A1F75">
        <w:rPr>
          <w:rFonts w:ascii="Times New Roman" w:hAnsi="Times New Roman"/>
          <w:sz w:val="26"/>
          <w:szCs w:val="26"/>
        </w:rPr>
        <w:t xml:space="preserve"> только после их досудебного обжалования, за исключением случаев обжалования в суд</w:t>
      </w:r>
      <w:r w:rsidR="007647C4" w:rsidRPr="009A1F75">
        <w:rPr>
          <w:rFonts w:ascii="Times New Roman" w:hAnsi="Times New Roman"/>
          <w:sz w:val="26"/>
          <w:szCs w:val="26"/>
        </w:rPr>
        <w:t>е</w:t>
      </w:r>
      <w:r w:rsidRPr="009A1F75">
        <w:rPr>
          <w:rFonts w:ascii="Times New Roman" w:hAnsi="Times New Roman"/>
          <w:sz w:val="26"/>
          <w:szCs w:val="26"/>
        </w:rPr>
        <w:t xml:space="preserve"> решений, действий (бездействия) гражданами, не осуществляющими предпринимательской деятельности.</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7.2. Контролируемые лица, права и законные интересы которых, по их мнению, были непосредственно нарушены в рамках осуществления </w:t>
      </w:r>
      <w:r w:rsidR="007647C4"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имеют право на досудебное обжалование:</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lastRenderedPageBreak/>
        <w:t>а) решений о проведении контрольных мероприятий;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б) актов контрольных мероприятий, предписаний об устранении выявленных нарушений;</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в) действий (бездействия) должностных лиц органа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в рамках контрольных мероприятий;</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г) решений об отнесении объектов контроля к соответствующей категории риска;</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д) решений об отказе в проведении обязательных профилактических визитов по заявлениям контролируемых лиц;</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е) иных решений, принимаемых органом </w:t>
      </w:r>
      <w:r w:rsidR="00166BA3"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по итогам профилактических и (или) контрольных мероприятий, предусмотренных Законом № 248-ФЗ, в отношении контролируемых лиц или объектов контроля.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7.3.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Жалоба может содержать ходатайство о приостановлении исполнения обжалуемого решения контрольного органа.</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Жалоба на решения органа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действия (бездействие) должностных лиц органа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рассматривается руководителем органа </w:t>
      </w:r>
      <w:r w:rsidR="00166BA3" w:rsidRPr="009A1F75">
        <w:rPr>
          <w:rFonts w:ascii="Times New Roman" w:hAnsi="Times New Roman"/>
          <w:sz w:val="26"/>
          <w:szCs w:val="26"/>
        </w:rPr>
        <w:t>контроля в области охраны и использования ООПТ.</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Жалоба на действия (бездействие) руководителя органа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рассматривается вышестоящим должностным лицом администрации органа местного самоуправления, уполномоченным на осуществление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Жалоба на решение органа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Жалоба на предписание органа </w:t>
      </w:r>
      <w:r w:rsidR="00166BA3" w:rsidRPr="009A1F75">
        <w:rPr>
          <w:rFonts w:ascii="Times New Roman" w:hAnsi="Times New Roman"/>
          <w:sz w:val="26"/>
          <w:szCs w:val="26"/>
        </w:rPr>
        <w:t xml:space="preserve">контроля в области охраны и использования ООПТ </w:t>
      </w:r>
      <w:r w:rsidRPr="009A1F75">
        <w:rPr>
          <w:rFonts w:ascii="Times New Roman" w:hAnsi="Times New Roman"/>
          <w:sz w:val="26"/>
          <w:szCs w:val="26"/>
        </w:rPr>
        <w:t>может быть подана в течение 10 рабочих дней с момента получения контролируемым лицом предписания.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В случае пропуска по уважительной причине срока подачи жалобы этот срок по ходатайству лица, подающего жалобу, может быть восстановлен органом или должностным лицом, уполномоченным на рассмотрение жалобы.</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Лицо, подавшее жалобу, до принятия решения по жалобе может отозвать ее полностью или частично. При этом повто</w:t>
      </w:r>
      <w:bookmarkStart w:id="0" w:name="_GoBack"/>
      <w:bookmarkEnd w:id="0"/>
      <w:r w:rsidRPr="009A1F75">
        <w:rPr>
          <w:rFonts w:ascii="Times New Roman" w:hAnsi="Times New Roman"/>
          <w:sz w:val="26"/>
          <w:szCs w:val="26"/>
        </w:rPr>
        <w:t>рное направление жалобы по тем же основаниям не допускается.</w:t>
      </w:r>
    </w:p>
    <w:p w:rsidR="002F2B21" w:rsidRPr="009A1F75" w:rsidRDefault="002F2B21" w:rsidP="009A1F75">
      <w:pPr>
        <w:widowControl w:val="0"/>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Жалоба на решение органа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действия (бездействие) его должностных лиц подлежит рассмотрению в течение 15 рабочих дней со дня ее регистрации.</w:t>
      </w:r>
    </w:p>
    <w:p w:rsidR="002F2B21" w:rsidRPr="009A1F75" w:rsidRDefault="002F2B21" w:rsidP="009A1F75">
      <w:pPr>
        <w:spacing w:after="0" w:line="240" w:lineRule="auto"/>
        <w:ind w:firstLine="709"/>
        <w:jc w:val="both"/>
        <w:rPr>
          <w:rFonts w:ascii="Times New Roman" w:hAnsi="Times New Roman"/>
          <w:sz w:val="26"/>
          <w:szCs w:val="26"/>
        </w:rPr>
      </w:pPr>
      <w:r w:rsidRPr="009A1F75">
        <w:rPr>
          <w:rFonts w:ascii="Times New Roman" w:hAnsi="Times New Roman"/>
          <w:sz w:val="26"/>
          <w:szCs w:val="26"/>
        </w:rPr>
        <w:t xml:space="preserve">Жалоба контролируемого лица на решение органа </w:t>
      </w:r>
      <w:r w:rsidR="00166BA3" w:rsidRPr="009A1F75">
        <w:rPr>
          <w:rFonts w:ascii="Times New Roman" w:hAnsi="Times New Roman"/>
          <w:sz w:val="26"/>
          <w:szCs w:val="26"/>
        </w:rPr>
        <w:t>контроля в области охраны и использования ООПТ</w:t>
      </w:r>
      <w:r w:rsidRPr="009A1F75">
        <w:rPr>
          <w:rFonts w:ascii="Times New Roman" w:hAnsi="Times New Roman"/>
          <w:sz w:val="26"/>
          <w:szCs w:val="26"/>
        </w:rPr>
        <w:t xml:space="preserve"> об отнесении объектов контроля к соответствующей категории риска рассматривается в срок не более 5 рабочих дней. </w:t>
      </w:r>
    </w:p>
    <w:p w:rsidR="002F2B21" w:rsidRPr="009A1F75" w:rsidRDefault="002F2B21" w:rsidP="002F2B21">
      <w:pPr>
        <w:widowControl w:val="0"/>
        <w:spacing w:after="0" w:line="240" w:lineRule="auto"/>
        <w:jc w:val="center"/>
        <w:rPr>
          <w:rFonts w:ascii="Times New Roman" w:hAnsi="Times New Roman"/>
          <w:sz w:val="26"/>
          <w:szCs w:val="26"/>
        </w:rPr>
      </w:pPr>
    </w:p>
    <w:p w:rsidR="00E46A5C" w:rsidRPr="009A1F75" w:rsidRDefault="00E46A5C" w:rsidP="00F53264">
      <w:pPr>
        <w:widowControl w:val="0"/>
        <w:spacing w:after="0" w:line="240" w:lineRule="auto"/>
        <w:ind w:firstLine="709"/>
        <w:jc w:val="both"/>
        <w:rPr>
          <w:rFonts w:ascii="Times New Roman" w:hAnsi="Times New Roman"/>
          <w:sz w:val="26"/>
          <w:szCs w:val="26"/>
        </w:rPr>
      </w:pPr>
    </w:p>
    <w:sectPr w:rsidR="00E46A5C" w:rsidRPr="009A1F75" w:rsidSect="000C0027">
      <w:pgSz w:w="11906" w:h="16838"/>
      <w:pgMar w:top="1134" w:right="567" w:bottom="1134" w:left="170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Liberation Serif">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9419D"/>
    <w:multiLevelType w:val="multilevel"/>
    <w:tmpl w:val="E3C23F66"/>
    <w:lvl w:ilvl="0">
      <w:start w:val="1"/>
      <w:numFmt w:val="decimal"/>
      <w:lvlText w:val="%1."/>
      <w:lvlJc w:val="left"/>
      <w:pPr>
        <w:ind w:left="644" w:hanging="360"/>
      </w:pPr>
      <w:rPr>
        <w:b/>
        <w:sz w:val="24"/>
      </w:rPr>
    </w:lvl>
    <w:lvl w:ilvl="1">
      <w:start w:val="10"/>
      <w:numFmt w:val="decimal"/>
      <w:lvlText w:val="%1.%2."/>
      <w:lvlJc w:val="left"/>
      <w:pPr>
        <w:ind w:left="1500" w:hanging="780"/>
      </w:pPr>
    </w:lvl>
    <w:lvl w:ilvl="2">
      <w:start w:val="1"/>
      <w:numFmt w:val="decimal"/>
      <w:lvlText w:val="%1.%2.%3."/>
      <w:lvlJc w:val="left"/>
      <w:pPr>
        <w:ind w:left="1800" w:hanging="1080"/>
      </w:pPr>
    </w:lvl>
    <w:lvl w:ilvl="3">
      <w:start w:val="1"/>
      <w:numFmt w:val="decimal"/>
      <w:lvlText w:val="%1.%2.%3.%4."/>
      <w:lvlJc w:val="left"/>
      <w:pPr>
        <w:ind w:left="2160" w:hanging="1440"/>
      </w:pPr>
    </w:lvl>
    <w:lvl w:ilvl="4">
      <w:start w:val="1"/>
      <w:numFmt w:val="decimal"/>
      <w:lvlText w:val="%1.%2.%3.%4.%5."/>
      <w:lvlJc w:val="left"/>
      <w:pPr>
        <w:ind w:left="2520" w:hanging="1800"/>
      </w:pPr>
    </w:lvl>
    <w:lvl w:ilvl="5">
      <w:start w:val="1"/>
      <w:numFmt w:val="decimal"/>
      <w:lvlText w:val="%1.%2.%3.%4.%5.%6."/>
      <w:lvlJc w:val="left"/>
      <w:pPr>
        <w:ind w:left="2880" w:hanging="2160"/>
      </w:pPr>
    </w:lvl>
    <w:lvl w:ilvl="6">
      <w:start w:val="1"/>
      <w:numFmt w:val="decimal"/>
      <w:lvlText w:val="%1.%2.%3.%4.%5.%6.%7."/>
      <w:lvlJc w:val="left"/>
      <w:pPr>
        <w:ind w:left="3240" w:hanging="2520"/>
      </w:pPr>
    </w:lvl>
    <w:lvl w:ilvl="7">
      <w:start w:val="1"/>
      <w:numFmt w:val="decimal"/>
      <w:lvlText w:val="%1.%2.%3.%4.%5.%6.%7.%8."/>
      <w:lvlJc w:val="left"/>
      <w:pPr>
        <w:ind w:left="3600" w:hanging="2880"/>
      </w:pPr>
    </w:lvl>
    <w:lvl w:ilvl="8">
      <w:start w:val="1"/>
      <w:numFmt w:val="decimal"/>
      <w:lvlText w:val="%1.%2.%3.%4.%5.%6.%7.%8.%9."/>
      <w:lvlJc w:val="left"/>
      <w:pPr>
        <w:ind w:left="3960" w:hanging="3240"/>
      </w:pPr>
    </w:lvl>
  </w:abstractNum>
  <w:abstractNum w:abstractNumId="1" w15:restartNumberingAfterBreak="0">
    <w:nsid w:val="51C952D1"/>
    <w:multiLevelType w:val="multilevel"/>
    <w:tmpl w:val="E3C23F66"/>
    <w:lvl w:ilvl="0">
      <w:start w:val="1"/>
      <w:numFmt w:val="decimal"/>
      <w:lvlText w:val="%1."/>
      <w:lvlJc w:val="left"/>
      <w:pPr>
        <w:ind w:left="644" w:hanging="360"/>
      </w:pPr>
      <w:rPr>
        <w:b/>
        <w:sz w:val="24"/>
      </w:rPr>
    </w:lvl>
    <w:lvl w:ilvl="1">
      <w:start w:val="10"/>
      <w:numFmt w:val="decimal"/>
      <w:lvlText w:val="%1.%2."/>
      <w:lvlJc w:val="left"/>
      <w:pPr>
        <w:ind w:left="1500" w:hanging="780"/>
      </w:pPr>
    </w:lvl>
    <w:lvl w:ilvl="2">
      <w:start w:val="1"/>
      <w:numFmt w:val="decimal"/>
      <w:lvlText w:val="%1.%2.%3."/>
      <w:lvlJc w:val="left"/>
      <w:pPr>
        <w:ind w:left="1800" w:hanging="1080"/>
      </w:pPr>
    </w:lvl>
    <w:lvl w:ilvl="3">
      <w:start w:val="1"/>
      <w:numFmt w:val="decimal"/>
      <w:lvlText w:val="%1.%2.%3.%4."/>
      <w:lvlJc w:val="left"/>
      <w:pPr>
        <w:ind w:left="2160" w:hanging="1440"/>
      </w:pPr>
    </w:lvl>
    <w:lvl w:ilvl="4">
      <w:start w:val="1"/>
      <w:numFmt w:val="decimal"/>
      <w:lvlText w:val="%1.%2.%3.%4.%5."/>
      <w:lvlJc w:val="left"/>
      <w:pPr>
        <w:ind w:left="2520" w:hanging="1800"/>
      </w:pPr>
    </w:lvl>
    <w:lvl w:ilvl="5">
      <w:start w:val="1"/>
      <w:numFmt w:val="decimal"/>
      <w:lvlText w:val="%1.%2.%3.%4.%5.%6."/>
      <w:lvlJc w:val="left"/>
      <w:pPr>
        <w:ind w:left="2880" w:hanging="2160"/>
      </w:pPr>
    </w:lvl>
    <w:lvl w:ilvl="6">
      <w:start w:val="1"/>
      <w:numFmt w:val="decimal"/>
      <w:lvlText w:val="%1.%2.%3.%4.%5.%6.%7."/>
      <w:lvlJc w:val="left"/>
      <w:pPr>
        <w:ind w:left="3240" w:hanging="2520"/>
      </w:pPr>
    </w:lvl>
    <w:lvl w:ilvl="7">
      <w:start w:val="1"/>
      <w:numFmt w:val="decimal"/>
      <w:lvlText w:val="%1.%2.%3.%4.%5.%6.%7.%8."/>
      <w:lvlJc w:val="left"/>
      <w:pPr>
        <w:ind w:left="3600" w:hanging="2880"/>
      </w:pPr>
    </w:lvl>
    <w:lvl w:ilvl="8">
      <w:start w:val="1"/>
      <w:numFmt w:val="decimal"/>
      <w:lvlText w:val="%1.%2.%3.%4.%5.%6.%7.%8.%9."/>
      <w:lvlJc w:val="left"/>
      <w:pPr>
        <w:ind w:left="3960" w:hanging="3240"/>
      </w:pPr>
    </w:lvl>
  </w:abstractNum>
  <w:abstractNum w:abstractNumId="2" w15:restartNumberingAfterBreak="0">
    <w:nsid w:val="535A6467"/>
    <w:multiLevelType w:val="multilevel"/>
    <w:tmpl w:val="34086702"/>
    <w:lvl w:ilvl="0">
      <w:start w:val="1"/>
      <w:numFmt w:val="decimal"/>
      <w:lvlText w:val="%1."/>
      <w:lvlJc w:val="left"/>
      <w:pPr>
        <w:ind w:left="644" w:hanging="360"/>
      </w:pPr>
      <w:rPr>
        <w:b/>
        <w:sz w:val="24"/>
      </w:rPr>
    </w:lvl>
    <w:lvl w:ilvl="1">
      <w:start w:val="10"/>
      <w:numFmt w:val="decimal"/>
      <w:lvlText w:val="%1.%2."/>
      <w:lvlJc w:val="left"/>
      <w:pPr>
        <w:ind w:left="1500" w:hanging="780"/>
      </w:pPr>
    </w:lvl>
    <w:lvl w:ilvl="2">
      <w:start w:val="1"/>
      <w:numFmt w:val="decimal"/>
      <w:lvlText w:val="%1.%2.%3."/>
      <w:lvlJc w:val="left"/>
      <w:pPr>
        <w:ind w:left="1800" w:hanging="1080"/>
      </w:pPr>
    </w:lvl>
    <w:lvl w:ilvl="3">
      <w:start w:val="1"/>
      <w:numFmt w:val="decimal"/>
      <w:lvlText w:val="%1.%2.%3.%4."/>
      <w:lvlJc w:val="left"/>
      <w:pPr>
        <w:ind w:left="2160" w:hanging="1440"/>
      </w:pPr>
    </w:lvl>
    <w:lvl w:ilvl="4">
      <w:start w:val="1"/>
      <w:numFmt w:val="decimal"/>
      <w:lvlText w:val="%1.%2.%3.%4.%5."/>
      <w:lvlJc w:val="left"/>
      <w:pPr>
        <w:ind w:left="2520" w:hanging="1800"/>
      </w:pPr>
    </w:lvl>
    <w:lvl w:ilvl="5">
      <w:start w:val="1"/>
      <w:numFmt w:val="decimal"/>
      <w:lvlText w:val="%1.%2.%3.%4.%5.%6."/>
      <w:lvlJc w:val="left"/>
      <w:pPr>
        <w:ind w:left="2880" w:hanging="2160"/>
      </w:pPr>
    </w:lvl>
    <w:lvl w:ilvl="6">
      <w:start w:val="1"/>
      <w:numFmt w:val="decimal"/>
      <w:lvlText w:val="%1.%2.%3.%4.%5.%6.%7."/>
      <w:lvlJc w:val="left"/>
      <w:pPr>
        <w:ind w:left="3240" w:hanging="2520"/>
      </w:pPr>
    </w:lvl>
    <w:lvl w:ilvl="7">
      <w:start w:val="1"/>
      <w:numFmt w:val="decimal"/>
      <w:lvlText w:val="%1.%2.%3.%4.%5.%6.%7.%8."/>
      <w:lvlJc w:val="left"/>
      <w:pPr>
        <w:ind w:left="3600" w:hanging="2880"/>
      </w:pPr>
    </w:lvl>
    <w:lvl w:ilvl="8">
      <w:start w:val="1"/>
      <w:numFmt w:val="decimal"/>
      <w:lvlText w:val="%1.%2.%3.%4.%5.%6.%7.%8.%9."/>
      <w:lvlJc w:val="left"/>
      <w:pPr>
        <w:ind w:left="3960" w:hanging="324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26"/>
    <w:rsid w:val="00025FE2"/>
    <w:rsid w:val="00034983"/>
    <w:rsid w:val="00084EF1"/>
    <w:rsid w:val="000B3939"/>
    <w:rsid w:val="000B47A8"/>
    <w:rsid w:val="000C0027"/>
    <w:rsid w:val="000D0C9F"/>
    <w:rsid w:val="000D59D3"/>
    <w:rsid w:val="000F039A"/>
    <w:rsid w:val="000F39F7"/>
    <w:rsid w:val="0012434A"/>
    <w:rsid w:val="00157302"/>
    <w:rsid w:val="00166BA3"/>
    <w:rsid w:val="001D3BA6"/>
    <w:rsid w:val="001F6711"/>
    <w:rsid w:val="00210710"/>
    <w:rsid w:val="0022069E"/>
    <w:rsid w:val="00223F52"/>
    <w:rsid w:val="0024074C"/>
    <w:rsid w:val="002643CB"/>
    <w:rsid w:val="002B136C"/>
    <w:rsid w:val="002C0894"/>
    <w:rsid w:val="002F213A"/>
    <w:rsid w:val="002F2B21"/>
    <w:rsid w:val="00324E5B"/>
    <w:rsid w:val="00342F39"/>
    <w:rsid w:val="003C3621"/>
    <w:rsid w:val="003E14E7"/>
    <w:rsid w:val="00442062"/>
    <w:rsid w:val="00447D49"/>
    <w:rsid w:val="00462426"/>
    <w:rsid w:val="00474F16"/>
    <w:rsid w:val="00491AA4"/>
    <w:rsid w:val="00495203"/>
    <w:rsid w:val="004D4B30"/>
    <w:rsid w:val="005203BE"/>
    <w:rsid w:val="0054318F"/>
    <w:rsid w:val="0054584F"/>
    <w:rsid w:val="00555CD7"/>
    <w:rsid w:val="005610B9"/>
    <w:rsid w:val="00566B31"/>
    <w:rsid w:val="0057142F"/>
    <w:rsid w:val="0059440A"/>
    <w:rsid w:val="005B2C77"/>
    <w:rsid w:val="005D6D2D"/>
    <w:rsid w:val="00672F4D"/>
    <w:rsid w:val="0068581E"/>
    <w:rsid w:val="00687B52"/>
    <w:rsid w:val="006E0BAC"/>
    <w:rsid w:val="007451C9"/>
    <w:rsid w:val="00763E20"/>
    <w:rsid w:val="007647C4"/>
    <w:rsid w:val="007A2B27"/>
    <w:rsid w:val="007C7DCB"/>
    <w:rsid w:val="00820303"/>
    <w:rsid w:val="00853F1F"/>
    <w:rsid w:val="00890C06"/>
    <w:rsid w:val="008B0D98"/>
    <w:rsid w:val="008C3DC7"/>
    <w:rsid w:val="009A1F75"/>
    <w:rsid w:val="009D1D00"/>
    <w:rsid w:val="009F593F"/>
    <w:rsid w:val="00A245B3"/>
    <w:rsid w:val="00A41E1F"/>
    <w:rsid w:val="00AD2549"/>
    <w:rsid w:val="00AD3251"/>
    <w:rsid w:val="00AE0F88"/>
    <w:rsid w:val="00AE7129"/>
    <w:rsid w:val="00AF3350"/>
    <w:rsid w:val="00B14C50"/>
    <w:rsid w:val="00B21E4E"/>
    <w:rsid w:val="00B24822"/>
    <w:rsid w:val="00B315AD"/>
    <w:rsid w:val="00B84F02"/>
    <w:rsid w:val="00B876E1"/>
    <w:rsid w:val="00B918DE"/>
    <w:rsid w:val="00B93343"/>
    <w:rsid w:val="00BC53B6"/>
    <w:rsid w:val="00BE3B72"/>
    <w:rsid w:val="00BF14C3"/>
    <w:rsid w:val="00C016D1"/>
    <w:rsid w:val="00C14321"/>
    <w:rsid w:val="00C173EA"/>
    <w:rsid w:val="00C33D06"/>
    <w:rsid w:val="00C4768D"/>
    <w:rsid w:val="00C5682F"/>
    <w:rsid w:val="00C6117E"/>
    <w:rsid w:val="00C97602"/>
    <w:rsid w:val="00D000BF"/>
    <w:rsid w:val="00D60DA0"/>
    <w:rsid w:val="00D620D2"/>
    <w:rsid w:val="00DA1645"/>
    <w:rsid w:val="00DB483F"/>
    <w:rsid w:val="00DC34CC"/>
    <w:rsid w:val="00DF59E9"/>
    <w:rsid w:val="00E46A5C"/>
    <w:rsid w:val="00E71075"/>
    <w:rsid w:val="00EC2FF7"/>
    <w:rsid w:val="00F04E88"/>
    <w:rsid w:val="00F11372"/>
    <w:rsid w:val="00F228DD"/>
    <w:rsid w:val="00F37D81"/>
    <w:rsid w:val="00F5125A"/>
    <w:rsid w:val="00F51B8E"/>
    <w:rsid w:val="00F53264"/>
    <w:rsid w:val="00FD1069"/>
    <w:rsid w:val="00FD2E9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B15F"/>
  <w15:docId w15:val="{FAE077EF-CC2D-42C3-B999-49B23C7F3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1C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0345AE"/>
    <w:rPr>
      <w:color w:val="000080"/>
      <w:u w:val="single"/>
    </w:rPr>
  </w:style>
  <w:style w:type="character" w:customStyle="1" w:styleId="a3">
    <w:name w:val="Текст выноски Знак"/>
    <w:basedOn w:val="a0"/>
    <w:uiPriority w:val="99"/>
    <w:semiHidden/>
    <w:qFormat/>
    <w:locked/>
    <w:rsid w:val="00E54C77"/>
    <w:rPr>
      <w:rFonts w:ascii="Tahoma" w:hAnsi="Tahoma" w:cs="Tahoma"/>
      <w:sz w:val="16"/>
      <w:szCs w:val="16"/>
    </w:rPr>
  </w:style>
  <w:style w:type="character" w:customStyle="1" w:styleId="a4">
    <w:name w:val="Цветовое выделение для Текст"/>
    <w:qFormat/>
    <w:rsid w:val="00B20945"/>
    <w:rPr>
      <w:sz w:val="24"/>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paragraph" w:customStyle="1" w:styleId="1">
    <w:name w:val="Заголовок1"/>
    <w:basedOn w:val="a"/>
    <w:next w:val="a5"/>
    <w:qFormat/>
    <w:pPr>
      <w:keepNext/>
      <w:spacing w:before="240" w:after="120"/>
    </w:pPr>
    <w:rPr>
      <w:rFonts w:ascii="Liberation Sans" w:eastAsia="Microsoft YaHei" w:hAnsi="Liberation Sans" w:cs="Mangal"/>
      <w:sz w:val="28"/>
      <w:szCs w:val="28"/>
    </w:rPr>
  </w:style>
  <w:style w:type="paragraph" w:styleId="a5">
    <w:name w:val="Body Text"/>
    <w:basedOn w:val="a"/>
    <w:pPr>
      <w:spacing w:after="140" w:line="288" w:lineRule="auto"/>
    </w:pPr>
  </w:style>
  <w:style w:type="paragraph" w:styleId="a6">
    <w:name w:val="List"/>
    <w:basedOn w:val="a5"/>
    <w:rPr>
      <w:rFonts w:cs="Mangal"/>
    </w:rPr>
  </w:style>
  <w:style w:type="paragraph" w:styleId="a7">
    <w:name w:val="caption"/>
    <w:basedOn w:val="a"/>
    <w:qFormat/>
    <w:pPr>
      <w:suppressLineNumbers/>
      <w:spacing w:before="120" w:after="120"/>
    </w:pPr>
    <w:rPr>
      <w:rFonts w:cs="Mangal"/>
      <w:i/>
      <w:iCs/>
      <w:sz w:val="24"/>
      <w:szCs w:val="24"/>
    </w:rPr>
  </w:style>
  <w:style w:type="paragraph" w:styleId="a8">
    <w:name w:val="index heading"/>
    <w:basedOn w:val="a"/>
    <w:qFormat/>
    <w:pPr>
      <w:suppressLineNumbers/>
    </w:pPr>
    <w:rPr>
      <w:rFonts w:cs="Mangal"/>
    </w:rPr>
  </w:style>
  <w:style w:type="paragraph" w:styleId="a9">
    <w:name w:val="List Paragraph"/>
    <w:basedOn w:val="a"/>
    <w:uiPriority w:val="34"/>
    <w:qFormat/>
    <w:rsid w:val="00B53D50"/>
    <w:pPr>
      <w:ind w:left="720"/>
      <w:contextualSpacing/>
    </w:pPr>
  </w:style>
  <w:style w:type="paragraph" w:customStyle="1" w:styleId="ConsPlusNormal">
    <w:name w:val="ConsPlusNormal"/>
    <w:qFormat/>
    <w:rsid w:val="00D05C87"/>
    <w:rPr>
      <w:rFonts w:ascii="Times New Roman" w:hAnsi="Times New Roman"/>
      <w:sz w:val="28"/>
      <w:szCs w:val="28"/>
      <w:lang w:eastAsia="en-US"/>
    </w:rPr>
  </w:style>
  <w:style w:type="paragraph" w:styleId="aa">
    <w:name w:val="Balloon Text"/>
    <w:basedOn w:val="a"/>
    <w:uiPriority w:val="99"/>
    <w:semiHidden/>
    <w:qFormat/>
    <w:rsid w:val="00E54C77"/>
    <w:pPr>
      <w:spacing w:after="0" w:line="240" w:lineRule="auto"/>
    </w:pPr>
    <w:rPr>
      <w:rFonts w:ascii="Tahoma" w:hAnsi="Tahoma" w:cs="Tahoma"/>
      <w:sz w:val="16"/>
      <w:szCs w:val="16"/>
    </w:rPr>
  </w:style>
  <w:style w:type="paragraph" w:customStyle="1" w:styleId="10">
    <w:name w:val="1"/>
    <w:basedOn w:val="a"/>
    <w:qFormat/>
    <w:rsid w:val="00ED3835"/>
    <w:pPr>
      <w:spacing w:beforeAutospacing="1" w:afterAutospacing="1" w:line="240" w:lineRule="auto"/>
    </w:pPr>
    <w:rPr>
      <w:rFonts w:ascii="Times New Roman" w:eastAsia="Times New Roman" w:hAnsi="Times New Roman"/>
      <w:sz w:val="24"/>
      <w:szCs w:val="24"/>
      <w:lang w:eastAsia="ru-RU"/>
    </w:rPr>
  </w:style>
  <w:style w:type="paragraph" w:styleId="ab">
    <w:name w:val="Normal (Web)"/>
    <w:basedOn w:val="a"/>
    <w:uiPriority w:val="99"/>
    <w:semiHidden/>
    <w:unhideWhenUsed/>
    <w:qFormat/>
    <w:rsid w:val="00ED3835"/>
    <w:pPr>
      <w:spacing w:beforeAutospacing="1" w:afterAutospacing="1" w:line="240" w:lineRule="auto"/>
    </w:pPr>
    <w:rPr>
      <w:rFonts w:ascii="Times New Roman" w:eastAsia="Times New Roman" w:hAnsi="Times New Roman"/>
      <w:sz w:val="24"/>
      <w:szCs w:val="24"/>
      <w:lang w:eastAsia="ru-RU"/>
    </w:rPr>
  </w:style>
  <w:style w:type="paragraph" w:customStyle="1" w:styleId="2">
    <w:name w:val="2"/>
    <w:basedOn w:val="a"/>
    <w:qFormat/>
    <w:rsid w:val="00863E8B"/>
    <w:pPr>
      <w:spacing w:beforeAutospacing="1" w:afterAutospacing="1" w:line="240" w:lineRule="auto"/>
    </w:pPr>
    <w:rPr>
      <w:rFonts w:ascii="Times New Roman" w:eastAsia="Times New Roman" w:hAnsi="Times New Roman"/>
      <w:sz w:val="24"/>
      <w:szCs w:val="24"/>
      <w:lang w:eastAsia="ru-RU"/>
    </w:rPr>
  </w:style>
  <w:style w:type="paragraph" w:customStyle="1" w:styleId="Standard">
    <w:name w:val="Standard"/>
    <w:qFormat/>
    <w:rsid w:val="00B20945"/>
    <w:pPr>
      <w:widowControl w:val="0"/>
      <w:suppressAutoHyphens/>
      <w:textAlignment w:val="baseline"/>
    </w:pPr>
    <w:rPr>
      <w:rFonts w:ascii="Times New Roman" w:eastAsia="Times New Roman" w:hAnsi="Times New Roman"/>
      <w:color w:val="000000"/>
      <w:sz w:val="24"/>
      <w:szCs w:val="24"/>
      <w:lang w:val="en-US" w:bidi="hi-IN"/>
    </w:rPr>
  </w:style>
  <w:style w:type="paragraph" w:customStyle="1" w:styleId="ac">
    <w:name w:val="Содержимое врезки"/>
    <w:basedOn w:val="a"/>
    <w:qFormat/>
  </w:style>
  <w:style w:type="table" w:styleId="ad">
    <w:name w:val="Table Grid"/>
    <w:basedOn w:val="a1"/>
    <w:uiPriority w:val="99"/>
    <w:rsid w:val="00842A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73617&amp;date=08.07.2021&amp;dst=100011&amp;fld=134" TargetMode="External"/><Relationship Id="rId13" Type="http://schemas.openxmlformats.org/officeDocument/2006/relationships/hyperlink" Target="https://login.consultant.ru/link/?req=doc&amp;base=LAW&amp;n=386954&amp;date=08.07.2021&amp;dst=100422&amp;fld=134" TargetMode="External"/><Relationship Id="rId3" Type="http://schemas.openxmlformats.org/officeDocument/2006/relationships/styles" Target="styles.xml"/><Relationship Id="rId7" Type="http://schemas.openxmlformats.org/officeDocument/2006/relationships/hyperlink" Target="https://login.consultant.ru/link/?req=doc&amp;base=LAW&amp;n=386954&amp;date=08.07.2021&amp;dst=100512&amp;fld=134" TargetMode="External"/><Relationship Id="rId12" Type="http://schemas.openxmlformats.org/officeDocument/2006/relationships/hyperlink" Target="https://login.consultant.ru/link/?req=doc&amp;base=LAW&amp;n=386954&amp;date=08.07.2021&amp;dst=100271&amp;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login.consultant.ru/link/?req=doc&amp;base=LAW&amp;n=386954&amp;date=08.07.2021&amp;dst=100269&amp;f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78980&amp;date=08.07.2021&amp;dst=100014&amp;fld=134" TargetMode="External"/><Relationship Id="rId4" Type="http://schemas.openxmlformats.org/officeDocument/2006/relationships/settings" Target="settings.xml"/><Relationship Id="rId9" Type="http://schemas.openxmlformats.org/officeDocument/2006/relationships/hyperlink" Target="https://login.consultant.ru/link/?req=doc&amp;base=LAW&amp;n=386954&amp;date=08.07.2021&amp;dst=100998&amp;fld=13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92C8-30EC-4E81-999A-1C0D3AEC9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18</Pages>
  <Words>7368</Words>
  <Characters>42003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Ж.Л. Бобыкина</cp:lastModifiedBy>
  <cp:revision>11</cp:revision>
  <cp:lastPrinted>2026-05-21T07:46:00Z</cp:lastPrinted>
  <dcterms:created xsi:type="dcterms:W3CDTF">2026-05-12T13:26:00Z</dcterms:created>
  <dcterms:modified xsi:type="dcterms:W3CDTF">2026-05-21T07:46:00Z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